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32718" w14:textId="6D779BC5" w:rsidR="009A18AA" w:rsidRDefault="00290EC9" w:rsidP="00841386">
      <w:pPr>
        <w:ind w:left="1134" w:right="1134"/>
        <w:rPr>
          <w:lang w:val="en-US"/>
        </w:rPr>
      </w:pPr>
    </w:p>
    <w:p w14:paraId="2D3E0314" w14:textId="77777777" w:rsidR="0007327B" w:rsidRDefault="0007327B" w:rsidP="0007327B">
      <w:pPr>
        <w:ind w:left="567" w:right="567"/>
        <w:jc w:val="center"/>
        <w:rPr>
          <w:rFonts w:ascii="Arial" w:hAnsi="Arial" w:cs="Arial"/>
          <w:b/>
          <w:bCs/>
          <w:sz w:val="28"/>
          <w:szCs w:val="28"/>
          <w:lang w:eastAsia="en-GB"/>
        </w:rPr>
      </w:pPr>
    </w:p>
    <w:p w14:paraId="47CF0743" w14:textId="77777777" w:rsidR="00BC5062" w:rsidRPr="00F67A5B" w:rsidRDefault="00BC5062" w:rsidP="00BC5062">
      <w:pPr>
        <w:jc w:val="center"/>
        <w:rPr>
          <w:rFonts w:ascii="Arial" w:hAnsi="Arial" w:cs="Arial"/>
          <w:b/>
          <w:sz w:val="28"/>
          <w:szCs w:val="28"/>
          <w:lang w:eastAsia="en-GB"/>
        </w:rPr>
      </w:pPr>
      <w:r w:rsidRPr="00F67A5B">
        <w:rPr>
          <w:rFonts w:ascii="Arial" w:hAnsi="Arial" w:cs="Arial"/>
          <w:b/>
          <w:sz w:val="28"/>
          <w:szCs w:val="28"/>
          <w:lang w:eastAsia="en-GB"/>
        </w:rPr>
        <w:t>Mayflower 400 Citizenship Project: The 2020 Compact</w:t>
      </w:r>
    </w:p>
    <w:p w14:paraId="4C473A1F" w14:textId="7BAF9CB8" w:rsidR="00BC5062" w:rsidRPr="00F67A5B" w:rsidRDefault="00BC5062" w:rsidP="00615EE5">
      <w:pPr>
        <w:jc w:val="center"/>
        <w:rPr>
          <w:rFonts w:ascii="Arial" w:hAnsi="Arial" w:cs="Arial"/>
          <w:b/>
          <w:lang w:eastAsia="en-GB"/>
        </w:rPr>
      </w:pPr>
      <w:r w:rsidRPr="00F67A5B">
        <w:rPr>
          <w:rFonts w:ascii="Arial" w:hAnsi="Arial" w:cs="Arial"/>
          <w:b/>
          <w:lang w:eastAsia="en-GB"/>
        </w:rPr>
        <w:t>Making Rules to Live By</w:t>
      </w:r>
    </w:p>
    <w:p w14:paraId="638D9D16" w14:textId="77777777" w:rsidR="00BC5062" w:rsidRPr="005D6FFA" w:rsidRDefault="00BC5062" w:rsidP="00BC5062">
      <w:pPr>
        <w:jc w:val="center"/>
        <w:rPr>
          <w:rFonts w:ascii="Arial" w:hAnsi="Arial" w:cs="Arial"/>
          <w:lang w:eastAsia="en-GB"/>
        </w:rPr>
      </w:pPr>
    </w:p>
    <w:p w14:paraId="4AD04F6D" w14:textId="0D662428" w:rsidR="00BC5062" w:rsidRPr="005D6FFA" w:rsidRDefault="00BC5062" w:rsidP="00BC5062">
      <w:pPr>
        <w:ind w:left="1134" w:right="1134"/>
        <w:rPr>
          <w:rFonts w:ascii="Arial" w:hAnsi="Arial" w:cs="Arial"/>
          <w:lang w:eastAsia="en-GB"/>
        </w:rPr>
      </w:pPr>
      <w:r w:rsidRPr="005D6FFA">
        <w:rPr>
          <w:rFonts w:ascii="Arial" w:hAnsi="Arial" w:cs="Arial"/>
          <w:lang w:eastAsia="en-GB"/>
        </w:rPr>
        <w:t xml:space="preserve">The notes, below, </w:t>
      </w:r>
      <w:r>
        <w:rPr>
          <w:rFonts w:ascii="Arial" w:hAnsi="Arial" w:cs="Arial"/>
          <w:lang w:eastAsia="en-GB"/>
        </w:rPr>
        <w:t>and Power Point sessions</w:t>
      </w:r>
      <w:r w:rsidR="00615EE5">
        <w:rPr>
          <w:rFonts w:ascii="Arial" w:hAnsi="Arial" w:cs="Arial"/>
          <w:lang w:eastAsia="en-GB"/>
        </w:rPr>
        <w:t xml:space="preserve"> for teacher reference </w:t>
      </w:r>
      <w:r>
        <w:rPr>
          <w:rFonts w:ascii="Arial" w:hAnsi="Arial" w:cs="Arial"/>
          <w:lang w:eastAsia="en-GB"/>
        </w:rPr>
        <w:t xml:space="preserve">(including teachers’ notes) </w:t>
      </w:r>
      <w:r w:rsidRPr="005D6FFA">
        <w:rPr>
          <w:rFonts w:ascii="Arial" w:hAnsi="Arial" w:cs="Arial"/>
          <w:lang w:eastAsia="en-GB"/>
        </w:rPr>
        <w:t xml:space="preserve">may support work to develop your pupils’ contribution to the Schools’ 2020 Compact. This will be a document that sets out a brief set of rules/ statements that all schools across the city have </w:t>
      </w:r>
      <w:r>
        <w:rPr>
          <w:rFonts w:ascii="Arial" w:hAnsi="Arial" w:cs="Arial"/>
          <w:lang w:eastAsia="en-GB"/>
        </w:rPr>
        <w:t xml:space="preserve">had the opportunity to </w:t>
      </w:r>
      <w:r w:rsidRPr="005D6FFA">
        <w:rPr>
          <w:rFonts w:ascii="Arial" w:hAnsi="Arial" w:cs="Arial"/>
          <w:lang w:eastAsia="en-GB"/>
        </w:rPr>
        <w:t>contribute to</w:t>
      </w:r>
      <w:r>
        <w:rPr>
          <w:rFonts w:ascii="Arial" w:hAnsi="Arial" w:cs="Arial"/>
          <w:lang w:eastAsia="en-GB"/>
        </w:rPr>
        <w:t>wards</w:t>
      </w:r>
      <w:r w:rsidRPr="005D6FFA">
        <w:rPr>
          <w:rFonts w:ascii="Arial" w:hAnsi="Arial" w:cs="Arial"/>
          <w:lang w:eastAsia="en-GB"/>
        </w:rPr>
        <w:t xml:space="preserve"> making. The Compact is intended to be a five year document, relevant to the lives of young people in Plymouth in 2020.</w:t>
      </w:r>
    </w:p>
    <w:p w14:paraId="73ED78C5" w14:textId="77777777" w:rsidR="00615EE5" w:rsidRDefault="00BC5062" w:rsidP="00615EE5">
      <w:pPr>
        <w:ind w:left="1134" w:right="1134"/>
        <w:rPr>
          <w:rFonts w:ascii="Arial" w:hAnsi="Arial" w:cs="Arial"/>
          <w:lang w:eastAsia="en-GB"/>
        </w:rPr>
      </w:pPr>
      <w:r w:rsidRPr="005D6FFA">
        <w:rPr>
          <w:rFonts w:ascii="Arial" w:hAnsi="Arial" w:cs="Arial"/>
          <w:lang w:eastAsia="en-GB"/>
        </w:rPr>
        <w:t xml:space="preserve">Across the school year, 2019/20, schools are invited to explore the story of the Mayflower </w:t>
      </w:r>
      <w:r>
        <w:rPr>
          <w:rFonts w:ascii="Arial" w:hAnsi="Arial" w:cs="Arial"/>
          <w:lang w:eastAsia="en-GB"/>
        </w:rPr>
        <w:t>and its relevance today.</w:t>
      </w:r>
      <w:r w:rsidR="00615EE5">
        <w:rPr>
          <w:rFonts w:ascii="Arial" w:hAnsi="Arial" w:cs="Arial"/>
          <w:lang w:eastAsia="en-GB"/>
        </w:rPr>
        <w:t xml:space="preserve"> </w:t>
      </w:r>
      <w:r w:rsidRPr="005D6FFA">
        <w:rPr>
          <w:rFonts w:ascii="Arial" w:hAnsi="Arial" w:cs="Arial"/>
          <w:lang w:eastAsia="en-GB"/>
        </w:rPr>
        <w:t>At the end of this short project in school, or using one of your own design, all your pupils will have made a contribution towards the creation of the Schools 2020 Compact.</w:t>
      </w:r>
    </w:p>
    <w:p w14:paraId="09ACB434" w14:textId="1C37E4BF" w:rsidR="00BC5062" w:rsidRPr="005D6FFA" w:rsidRDefault="00BC5062" w:rsidP="00615EE5">
      <w:pPr>
        <w:ind w:left="1134" w:right="1134"/>
        <w:rPr>
          <w:rFonts w:ascii="Arial" w:hAnsi="Arial" w:cs="Arial"/>
          <w:lang w:eastAsia="en-GB"/>
        </w:rPr>
      </w:pPr>
      <w:r w:rsidRPr="005D6FFA">
        <w:rPr>
          <w:rFonts w:ascii="Arial" w:hAnsi="Arial" w:cs="Arial"/>
          <w:lang w:eastAsia="en-GB"/>
        </w:rPr>
        <w:t xml:space="preserve">Each school </w:t>
      </w:r>
      <w:r>
        <w:rPr>
          <w:rFonts w:ascii="Arial" w:hAnsi="Arial" w:cs="Arial"/>
          <w:lang w:eastAsia="en-GB"/>
        </w:rPr>
        <w:t>may</w:t>
      </w:r>
      <w:r w:rsidRPr="005D6FFA">
        <w:rPr>
          <w:rFonts w:ascii="Arial" w:hAnsi="Arial" w:cs="Arial"/>
          <w:lang w:eastAsia="en-GB"/>
        </w:rPr>
        <w:t xml:space="preserve"> submit their selection of rules </w:t>
      </w:r>
      <w:r>
        <w:rPr>
          <w:rFonts w:ascii="Arial" w:hAnsi="Arial" w:cs="Arial"/>
          <w:lang w:eastAsia="en-GB"/>
        </w:rPr>
        <w:t>at City Youth Council (CYC) in March 2020 t</w:t>
      </w:r>
      <w:r w:rsidRPr="005D6FFA">
        <w:rPr>
          <w:rFonts w:ascii="Arial" w:hAnsi="Arial" w:cs="Arial"/>
          <w:lang w:eastAsia="en-GB"/>
        </w:rPr>
        <w:t xml:space="preserve">hat will then be </w:t>
      </w:r>
      <w:r>
        <w:rPr>
          <w:rFonts w:ascii="Arial" w:hAnsi="Arial" w:cs="Arial"/>
          <w:lang w:eastAsia="en-GB"/>
        </w:rPr>
        <w:t xml:space="preserve">debated and voted upon </w:t>
      </w:r>
      <w:r w:rsidRPr="005D6FFA">
        <w:rPr>
          <w:rFonts w:ascii="Arial" w:hAnsi="Arial" w:cs="Arial"/>
          <w:lang w:eastAsia="en-GB"/>
        </w:rPr>
        <w:t xml:space="preserve">resulting in a </w:t>
      </w:r>
      <w:r>
        <w:rPr>
          <w:rFonts w:ascii="Arial" w:hAnsi="Arial" w:cs="Arial"/>
          <w:lang w:eastAsia="en-GB"/>
        </w:rPr>
        <w:t>C</w:t>
      </w:r>
      <w:r w:rsidRPr="005D6FFA">
        <w:rPr>
          <w:rFonts w:ascii="Arial" w:hAnsi="Arial" w:cs="Arial"/>
          <w:lang w:eastAsia="en-GB"/>
        </w:rPr>
        <w:t>ompact document for 2020.</w:t>
      </w:r>
      <w:r w:rsidR="00615EE5">
        <w:rPr>
          <w:rFonts w:ascii="Arial" w:hAnsi="Arial" w:cs="Arial"/>
          <w:lang w:eastAsia="en-GB"/>
        </w:rPr>
        <w:t xml:space="preserve"> </w:t>
      </w:r>
      <w:r w:rsidRPr="005D6FFA">
        <w:rPr>
          <w:rFonts w:ascii="Arial" w:hAnsi="Arial" w:cs="Arial"/>
          <w:lang w:eastAsia="en-GB"/>
        </w:rPr>
        <w:t xml:space="preserve">All </w:t>
      </w:r>
      <w:r>
        <w:rPr>
          <w:rFonts w:ascii="Arial" w:hAnsi="Arial" w:cs="Arial"/>
          <w:lang w:eastAsia="en-GB"/>
        </w:rPr>
        <w:t xml:space="preserve">participating </w:t>
      </w:r>
      <w:r w:rsidRPr="005D6FFA">
        <w:rPr>
          <w:rFonts w:ascii="Arial" w:hAnsi="Arial" w:cs="Arial"/>
          <w:lang w:eastAsia="en-GB"/>
        </w:rPr>
        <w:t xml:space="preserve">schools, will be invited to the launch of the Schools 2020 Compact, in the Lyric, Theatre Royal on </w:t>
      </w:r>
      <w:r>
        <w:rPr>
          <w:rFonts w:ascii="Arial" w:hAnsi="Arial" w:cs="Arial"/>
          <w:lang w:eastAsia="en-GB"/>
        </w:rPr>
        <w:t>22</w:t>
      </w:r>
      <w:r w:rsidRPr="005D6FFA">
        <w:rPr>
          <w:rFonts w:ascii="Arial" w:hAnsi="Arial" w:cs="Arial"/>
          <w:vertAlign w:val="superscript"/>
          <w:lang w:eastAsia="en-GB"/>
        </w:rPr>
        <w:t>nd</w:t>
      </w:r>
      <w:r>
        <w:rPr>
          <w:rFonts w:ascii="Arial" w:hAnsi="Arial" w:cs="Arial"/>
          <w:lang w:eastAsia="en-GB"/>
        </w:rPr>
        <w:t xml:space="preserve"> </w:t>
      </w:r>
      <w:r w:rsidRPr="005D6FFA">
        <w:rPr>
          <w:rFonts w:ascii="Arial" w:hAnsi="Arial" w:cs="Arial"/>
          <w:lang w:eastAsia="en-GB"/>
        </w:rPr>
        <w:t>October 20</w:t>
      </w:r>
      <w:r>
        <w:rPr>
          <w:rFonts w:ascii="Arial" w:hAnsi="Arial" w:cs="Arial"/>
          <w:lang w:eastAsia="en-GB"/>
        </w:rPr>
        <w:t>2</w:t>
      </w:r>
      <w:r w:rsidRPr="005D6FFA">
        <w:rPr>
          <w:rFonts w:ascii="Arial" w:hAnsi="Arial" w:cs="Arial"/>
          <w:lang w:eastAsia="en-GB"/>
        </w:rPr>
        <w:t>0.</w:t>
      </w:r>
    </w:p>
    <w:p w14:paraId="620CA7C6" w14:textId="0D8003C3" w:rsidR="00615EE5" w:rsidRDefault="00BC5062" w:rsidP="00615EE5">
      <w:pPr>
        <w:ind w:left="1134" w:right="1134"/>
        <w:rPr>
          <w:rFonts w:ascii="Arial" w:hAnsi="Arial" w:cs="Arial"/>
          <w:lang w:eastAsia="en-GB"/>
        </w:rPr>
      </w:pPr>
      <w:r w:rsidRPr="005D6FFA">
        <w:rPr>
          <w:rFonts w:ascii="Arial" w:hAnsi="Arial" w:cs="Arial"/>
          <w:lang w:eastAsia="en-GB"/>
        </w:rPr>
        <w:t xml:space="preserve">This event will see the </w:t>
      </w:r>
      <w:r>
        <w:rPr>
          <w:rFonts w:ascii="Arial" w:hAnsi="Arial" w:cs="Arial"/>
          <w:lang w:eastAsia="en-GB"/>
        </w:rPr>
        <w:t xml:space="preserve">CYC and Plymouth </w:t>
      </w:r>
      <w:r w:rsidR="00615EE5">
        <w:rPr>
          <w:rFonts w:ascii="Arial" w:hAnsi="Arial" w:cs="Arial"/>
          <w:lang w:eastAsia="en-GB"/>
        </w:rPr>
        <w:t>Y</w:t>
      </w:r>
      <w:r>
        <w:rPr>
          <w:rFonts w:ascii="Arial" w:hAnsi="Arial" w:cs="Arial"/>
          <w:lang w:eastAsia="en-GB"/>
        </w:rPr>
        <w:t xml:space="preserve">outh </w:t>
      </w:r>
      <w:r w:rsidR="00615EE5">
        <w:rPr>
          <w:rFonts w:ascii="Arial" w:hAnsi="Arial" w:cs="Arial"/>
          <w:lang w:eastAsia="en-GB"/>
        </w:rPr>
        <w:t>P</w:t>
      </w:r>
      <w:r>
        <w:rPr>
          <w:rFonts w:ascii="Arial" w:hAnsi="Arial" w:cs="Arial"/>
          <w:lang w:eastAsia="en-GB"/>
        </w:rPr>
        <w:t xml:space="preserve">arliament (PYP) </w:t>
      </w:r>
      <w:r w:rsidRPr="005D6FFA">
        <w:rPr>
          <w:rFonts w:ascii="Arial" w:hAnsi="Arial" w:cs="Arial"/>
          <w:lang w:eastAsia="en-GB"/>
        </w:rPr>
        <w:t xml:space="preserve">lead the launch, with a group of schools contributing to </w:t>
      </w:r>
      <w:r>
        <w:rPr>
          <w:rFonts w:ascii="Arial" w:hAnsi="Arial" w:cs="Arial"/>
          <w:lang w:eastAsia="en-GB"/>
        </w:rPr>
        <w:t xml:space="preserve">describe </w:t>
      </w:r>
      <w:r w:rsidRPr="005D6FFA">
        <w:rPr>
          <w:rFonts w:ascii="Arial" w:hAnsi="Arial" w:cs="Arial"/>
          <w:lang w:eastAsia="en-GB"/>
        </w:rPr>
        <w:t>their part in the creation of the compact. VIP speakers will be invited and a pupil from every school will sign the Compact that will also be signed by the Leader of the Council. Each school will receive their own copy of the Compact to display in school.</w:t>
      </w:r>
    </w:p>
    <w:p w14:paraId="04BB7835" w14:textId="55D940DB" w:rsidR="00615EE5" w:rsidRDefault="00BC5062" w:rsidP="00615EE5">
      <w:pPr>
        <w:ind w:left="1134" w:right="1134"/>
        <w:rPr>
          <w:rFonts w:ascii="Arial" w:hAnsi="Arial" w:cs="Arial"/>
          <w:lang w:eastAsia="en-GB"/>
        </w:rPr>
      </w:pPr>
      <w:r w:rsidRPr="005D6FFA">
        <w:rPr>
          <w:rFonts w:ascii="Arial" w:hAnsi="Arial" w:cs="Arial"/>
          <w:lang w:eastAsia="en-GB"/>
        </w:rPr>
        <w:t xml:space="preserve">Schools are invited to use the outline project below, or a programme of their own choice, to result in their own </w:t>
      </w:r>
      <w:r>
        <w:rPr>
          <w:rFonts w:ascii="Arial" w:hAnsi="Arial" w:cs="Arial"/>
          <w:lang w:eastAsia="en-GB"/>
        </w:rPr>
        <w:t>C</w:t>
      </w:r>
      <w:r w:rsidRPr="005D6FFA">
        <w:rPr>
          <w:rFonts w:ascii="Arial" w:hAnsi="Arial" w:cs="Arial"/>
          <w:lang w:eastAsia="en-GB"/>
        </w:rPr>
        <w:t xml:space="preserve">ompact rules/statements for contribution to the city-wide </w:t>
      </w:r>
      <w:r>
        <w:rPr>
          <w:rFonts w:ascii="Arial" w:hAnsi="Arial" w:cs="Arial"/>
          <w:lang w:eastAsia="en-GB"/>
        </w:rPr>
        <w:t>s</w:t>
      </w:r>
      <w:r w:rsidRPr="005D6FFA">
        <w:rPr>
          <w:rFonts w:ascii="Arial" w:hAnsi="Arial" w:cs="Arial"/>
          <w:lang w:eastAsia="en-GB"/>
        </w:rPr>
        <w:t xml:space="preserve">chools Compact. There is </w:t>
      </w:r>
      <w:r>
        <w:rPr>
          <w:rFonts w:ascii="Arial" w:hAnsi="Arial" w:cs="Arial"/>
          <w:lang w:eastAsia="en-GB"/>
        </w:rPr>
        <w:t>a</w:t>
      </w:r>
      <w:r w:rsidRPr="005D6FFA">
        <w:rPr>
          <w:rFonts w:ascii="Arial" w:hAnsi="Arial" w:cs="Arial"/>
          <w:lang w:eastAsia="en-GB"/>
        </w:rPr>
        <w:t xml:space="preserve"> limit of </w:t>
      </w:r>
      <w:r>
        <w:rPr>
          <w:rFonts w:ascii="Arial" w:hAnsi="Arial" w:cs="Arial"/>
          <w:lang w:eastAsia="en-GB"/>
        </w:rPr>
        <w:t>9</w:t>
      </w:r>
      <w:r w:rsidR="00615EE5">
        <w:rPr>
          <w:rFonts w:ascii="Arial" w:hAnsi="Arial" w:cs="Arial"/>
          <w:lang w:eastAsia="en-GB"/>
        </w:rPr>
        <w:t xml:space="preserve"> statements </w:t>
      </w:r>
      <w:r w:rsidRPr="005D6FFA">
        <w:rPr>
          <w:rFonts w:ascii="Arial" w:hAnsi="Arial" w:cs="Arial"/>
          <w:lang w:eastAsia="en-GB"/>
        </w:rPr>
        <w:t>/</w:t>
      </w:r>
      <w:r w:rsidR="00615EE5">
        <w:rPr>
          <w:rFonts w:ascii="Arial" w:hAnsi="Arial" w:cs="Arial"/>
          <w:lang w:eastAsia="en-GB"/>
        </w:rPr>
        <w:t>articles</w:t>
      </w:r>
      <w:r w:rsidRPr="005D6FFA">
        <w:rPr>
          <w:rFonts w:ascii="Arial" w:hAnsi="Arial" w:cs="Arial"/>
          <w:lang w:eastAsia="en-GB"/>
        </w:rPr>
        <w:t xml:space="preserve"> that your school ca</w:t>
      </w:r>
      <w:r>
        <w:rPr>
          <w:rFonts w:ascii="Arial" w:hAnsi="Arial" w:cs="Arial"/>
          <w:lang w:eastAsia="en-GB"/>
        </w:rPr>
        <w:t>n</w:t>
      </w:r>
      <w:r w:rsidRPr="005D6FFA">
        <w:rPr>
          <w:rFonts w:ascii="Arial" w:hAnsi="Arial" w:cs="Arial"/>
          <w:lang w:eastAsia="en-GB"/>
        </w:rPr>
        <w:t xml:space="preserve"> submit</w:t>
      </w:r>
      <w:r>
        <w:rPr>
          <w:rFonts w:ascii="Arial" w:hAnsi="Arial" w:cs="Arial"/>
          <w:lang w:eastAsia="en-GB"/>
        </w:rPr>
        <w:t>.</w:t>
      </w:r>
    </w:p>
    <w:p w14:paraId="4C9DEB93" w14:textId="0D1FD97B" w:rsidR="00BC5062" w:rsidRDefault="00BC5062" w:rsidP="00615EE5">
      <w:pPr>
        <w:ind w:left="1134" w:right="1134"/>
        <w:rPr>
          <w:rFonts w:ascii="Arial" w:hAnsi="Arial" w:cs="Arial"/>
          <w:lang w:eastAsia="en-GB"/>
        </w:rPr>
      </w:pPr>
      <w:r w:rsidRPr="005D6FFA">
        <w:rPr>
          <w:rFonts w:ascii="Arial" w:hAnsi="Arial" w:cs="Arial"/>
          <w:lang w:eastAsia="en-GB"/>
        </w:rPr>
        <w:t>The project outline is useable</w:t>
      </w:r>
      <w:r w:rsidR="00615EE5">
        <w:rPr>
          <w:rFonts w:ascii="Arial" w:hAnsi="Arial" w:cs="Arial"/>
          <w:lang w:eastAsia="en-GB"/>
        </w:rPr>
        <w:t>/adaptable</w:t>
      </w:r>
      <w:r w:rsidRPr="005D6FFA">
        <w:rPr>
          <w:rFonts w:ascii="Arial" w:hAnsi="Arial" w:cs="Arial"/>
          <w:lang w:eastAsia="en-GB"/>
        </w:rPr>
        <w:t xml:space="preserve"> in Key Stages 2 and 3. Key Stage 1 may wish to be included within the final element of the project</w:t>
      </w:r>
      <w:r>
        <w:rPr>
          <w:rFonts w:ascii="Arial" w:hAnsi="Arial" w:cs="Arial"/>
          <w:lang w:eastAsia="en-GB"/>
        </w:rPr>
        <w:t>.</w:t>
      </w:r>
    </w:p>
    <w:p w14:paraId="61634D0D" w14:textId="77777777" w:rsidR="00BC5062" w:rsidRDefault="00BC5062" w:rsidP="00BC5062">
      <w:pPr>
        <w:ind w:left="1134" w:right="1134"/>
        <w:rPr>
          <w:rFonts w:ascii="Arial" w:hAnsi="Arial" w:cs="Arial"/>
          <w:lang w:eastAsia="en-GB"/>
        </w:rPr>
      </w:pPr>
      <w:r w:rsidRPr="005D6FFA">
        <w:rPr>
          <w:rFonts w:ascii="Arial" w:hAnsi="Arial" w:cs="Arial"/>
          <w:lang w:eastAsia="en-GB"/>
        </w:rPr>
        <w:t xml:space="preserve"> </w:t>
      </w:r>
    </w:p>
    <w:p w14:paraId="398FE615" w14:textId="77777777" w:rsidR="00BC5062" w:rsidRDefault="00BC5062" w:rsidP="00BC5062">
      <w:pPr>
        <w:ind w:left="1134" w:right="1134"/>
        <w:rPr>
          <w:rFonts w:ascii="Arial" w:hAnsi="Arial" w:cs="Arial"/>
          <w:b/>
          <w:lang w:eastAsia="en-GB"/>
        </w:rPr>
      </w:pPr>
    </w:p>
    <w:p w14:paraId="27A190EE" w14:textId="77777777" w:rsidR="00615EE5" w:rsidRDefault="00615EE5" w:rsidP="00BC5062">
      <w:pPr>
        <w:ind w:left="1134" w:right="1134"/>
        <w:jc w:val="center"/>
        <w:rPr>
          <w:rFonts w:ascii="Arial" w:hAnsi="Arial" w:cs="Arial"/>
          <w:b/>
          <w:sz w:val="28"/>
          <w:szCs w:val="28"/>
          <w:lang w:eastAsia="en-GB"/>
        </w:rPr>
      </w:pPr>
    </w:p>
    <w:p w14:paraId="7F083E5D" w14:textId="77777777" w:rsidR="00615EE5" w:rsidRDefault="00615EE5" w:rsidP="00BC5062">
      <w:pPr>
        <w:ind w:left="1134" w:right="1134"/>
        <w:jc w:val="center"/>
        <w:rPr>
          <w:rFonts w:ascii="Arial" w:hAnsi="Arial" w:cs="Arial"/>
          <w:b/>
          <w:sz w:val="28"/>
          <w:szCs w:val="28"/>
          <w:lang w:eastAsia="en-GB"/>
        </w:rPr>
      </w:pPr>
    </w:p>
    <w:p w14:paraId="093876B6" w14:textId="77777777" w:rsidR="00615EE5" w:rsidRDefault="00615EE5" w:rsidP="00BC5062">
      <w:pPr>
        <w:ind w:left="1134" w:right="1134"/>
        <w:jc w:val="center"/>
        <w:rPr>
          <w:rFonts w:ascii="Arial" w:hAnsi="Arial" w:cs="Arial"/>
          <w:b/>
          <w:sz w:val="28"/>
          <w:szCs w:val="28"/>
          <w:lang w:eastAsia="en-GB"/>
        </w:rPr>
      </w:pPr>
    </w:p>
    <w:p w14:paraId="607A7EDB" w14:textId="7A4D796E" w:rsidR="00BC5062" w:rsidRPr="005D6FFA" w:rsidRDefault="00BC5062" w:rsidP="00BC5062">
      <w:pPr>
        <w:ind w:left="1134" w:right="1134"/>
        <w:jc w:val="center"/>
        <w:rPr>
          <w:rFonts w:ascii="Arial" w:hAnsi="Arial" w:cs="Arial"/>
          <w:b/>
          <w:lang w:eastAsia="en-GB"/>
        </w:rPr>
      </w:pPr>
      <w:r w:rsidRPr="006710B8">
        <w:rPr>
          <w:rFonts w:ascii="Arial" w:hAnsi="Arial" w:cs="Arial"/>
          <w:b/>
          <w:sz w:val="28"/>
          <w:szCs w:val="28"/>
          <w:lang w:eastAsia="en-GB"/>
        </w:rPr>
        <w:lastRenderedPageBreak/>
        <w:t>The Plymouth Mayflower 400 Citizenship Project</w:t>
      </w:r>
    </w:p>
    <w:p w14:paraId="56617F7C" w14:textId="77777777" w:rsidR="00BC5062" w:rsidRPr="006710B8" w:rsidRDefault="00BC5062" w:rsidP="00BC5062">
      <w:pPr>
        <w:ind w:left="1134" w:right="1134"/>
        <w:jc w:val="center"/>
        <w:rPr>
          <w:rFonts w:ascii="Arial" w:hAnsi="Arial" w:cs="Arial"/>
          <w:b/>
          <w:sz w:val="28"/>
          <w:szCs w:val="28"/>
          <w:lang w:eastAsia="en-GB"/>
        </w:rPr>
      </w:pPr>
      <w:r w:rsidRPr="006710B8">
        <w:rPr>
          <w:rFonts w:ascii="Arial" w:hAnsi="Arial" w:cs="Arial"/>
          <w:b/>
          <w:sz w:val="28"/>
          <w:szCs w:val="28"/>
          <w:lang w:eastAsia="en-GB"/>
        </w:rPr>
        <w:t>Outline for Schools</w:t>
      </w:r>
    </w:p>
    <w:p w14:paraId="75648F69" w14:textId="77777777" w:rsidR="00BC5062" w:rsidRPr="006710B8" w:rsidRDefault="00BC5062" w:rsidP="00BC5062">
      <w:pPr>
        <w:ind w:left="1134" w:right="1134"/>
        <w:jc w:val="center"/>
        <w:rPr>
          <w:rFonts w:ascii="Arial" w:hAnsi="Arial" w:cs="Arial"/>
          <w:sz w:val="28"/>
          <w:szCs w:val="28"/>
          <w:lang w:eastAsia="en-GB"/>
        </w:rPr>
      </w:pPr>
    </w:p>
    <w:p w14:paraId="2DDEA768" w14:textId="77777777" w:rsidR="00BC5062" w:rsidRPr="006B218D" w:rsidRDefault="00BC5062" w:rsidP="00BC5062">
      <w:pPr>
        <w:ind w:left="1134" w:right="1134"/>
        <w:rPr>
          <w:rFonts w:ascii="Arial" w:hAnsi="Arial" w:cs="Arial"/>
          <w:b/>
          <w:lang w:eastAsia="en-GB"/>
        </w:rPr>
      </w:pPr>
      <w:r w:rsidRPr="006B218D">
        <w:rPr>
          <w:rFonts w:ascii="Arial" w:hAnsi="Arial" w:cs="Arial"/>
          <w:b/>
          <w:lang w:eastAsia="en-GB"/>
        </w:rPr>
        <w:t>Session 1: Rules, a Dilemma</w:t>
      </w:r>
      <w:r>
        <w:rPr>
          <w:rFonts w:ascii="Arial" w:hAnsi="Arial" w:cs="Arial"/>
          <w:b/>
          <w:lang w:eastAsia="en-GB"/>
        </w:rPr>
        <w:t xml:space="preserve"> (Power Point included for optional use)</w:t>
      </w:r>
    </w:p>
    <w:p w14:paraId="51C908C9" w14:textId="77777777" w:rsidR="00BC5062" w:rsidRPr="00075C10" w:rsidRDefault="00BC5062" w:rsidP="00BC5062">
      <w:pPr>
        <w:ind w:left="1134" w:right="1134"/>
        <w:jc w:val="center"/>
        <w:rPr>
          <w:rFonts w:ascii="Lucida Calligraphy" w:hAnsi="Lucida Calligraphy" w:cs="Arial"/>
          <w:b/>
          <w:lang w:eastAsia="en-GB"/>
        </w:rPr>
      </w:pPr>
    </w:p>
    <w:p w14:paraId="778C64BC" w14:textId="5F64E4A1" w:rsidR="00BC5062" w:rsidRPr="006D2B05" w:rsidRDefault="00BC5062" w:rsidP="00615EE5">
      <w:pPr>
        <w:ind w:left="1134" w:right="1134"/>
        <w:rPr>
          <w:rFonts w:ascii="Arial" w:hAnsi="Arial" w:cs="Arial"/>
          <w:lang w:eastAsia="en-GB"/>
        </w:rPr>
      </w:pPr>
      <w:r w:rsidRPr="006D2B05">
        <w:rPr>
          <w:rFonts w:ascii="Arial" w:hAnsi="Arial" w:cs="Arial"/>
          <w:lang w:eastAsia="en-GB"/>
        </w:rPr>
        <w:t xml:space="preserve">Use the scenario, below, or a similar one of your choice, to introduce the idea of the creation of a rule system and the mechanisms needed to put rules in place and to enable them to be kept…or not.  </w:t>
      </w:r>
    </w:p>
    <w:p w14:paraId="221EB542" w14:textId="77777777" w:rsidR="00615EE5" w:rsidRDefault="00BC5062" w:rsidP="00615EE5">
      <w:pPr>
        <w:ind w:left="1134" w:right="1134"/>
        <w:rPr>
          <w:rFonts w:ascii="Arial" w:hAnsi="Arial" w:cs="Arial"/>
          <w:lang w:eastAsia="en-GB"/>
        </w:rPr>
      </w:pPr>
      <w:r w:rsidRPr="006D2B05">
        <w:rPr>
          <w:rFonts w:ascii="Arial" w:hAnsi="Arial" w:cs="Arial"/>
          <w:lang w:eastAsia="en-GB"/>
        </w:rPr>
        <w:t>This is a discussion/</w:t>
      </w:r>
      <w:proofErr w:type="spellStart"/>
      <w:r w:rsidRPr="006D2B05">
        <w:rPr>
          <w:rFonts w:ascii="Arial" w:hAnsi="Arial" w:cs="Arial"/>
          <w:lang w:eastAsia="en-GB"/>
        </w:rPr>
        <w:t>dramatised</w:t>
      </w:r>
      <w:proofErr w:type="spellEnd"/>
      <w:r w:rsidRPr="006D2B05">
        <w:rPr>
          <w:rFonts w:ascii="Arial" w:hAnsi="Arial" w:cs="Arial"/>
          <w:lang w:eastAsia="en-GB"/>
        </w:rPr>
        <w:t xml:space="preserve"> piece that may also need post-it notes, p</w:t>
      </w:r>
      <w:r w:rsidR="00615EE5">
        <w:rPr>
          <w:rFonts w:ascii="Arial" w:hAnsi="Arial" w:cs="Arial"/>
          <w:lang w:eastAsia="en-GB"/>
        </w:rPr>
        <w:t>aper and pens to collect ideas.</w:t>
      </w:r>
    </w:p>
    <w:p w14:paraId="6C1BEA36" w14:textId="674A229C" w:rsidR="00BC5062" w:rsidRPr="006D2B05" w:rsidRDefault="00BC5062" w:rsidP="00615EE5">
      <w:pPr>
        <w:ind w:left="1134" w:right="1134"/>
        <w:rPr>
          <w:rFonts w:ascii="Arial" w:hAnsi="Arial" w:cs="Arial"/>
          <w:lang w:eastAsia="en-GB"/>
        </w:rPr>
      </w:pPr>
      <w:r w:rsidRPr="006D2B05">
        <w:rPr>
          <w:rFonts w:ascii="Arial" w:hAnsi="Arial" w:cs="Arial"/>
          <w:lang w:eastAsia="en-GB"/>
        </w:rPr>
        <w:t>The class should split into two groups and identify as workers and their families or the scientists, who do not have family members with them.</w:t>
      </w:r>
    </w:p>
    <w:p w14:paraId="232C4A3C" w14:textId="0F1C5EC0" w:rsidR="00BC5062" w:rsidRPr="006D2B05" w:rsidRDefault="00BC5062" w:rsidP="00BC5062">
      <w:pPr>
        <w:ind w:left="1134" w:right="1134"/>
        <w:rPr>
          <w:rFonts w:ascii="Arial" w:hAnsi="Arial" w:cs="Arial"/>
          <w:lang w:eastAsia="en-GB"/>
        </w:rPr>
      </w:pPr>
      <w:r w:rsidRPr="006D2B05">
        <w:rPr>
          <w:rFonts w:ascii="Arial" w:hAnsi="Arial" w:cs="Arial"/>
          <w:lang w:eastAsia="en-GB"/>
        </w:rPr>
        <w:t>Key word to explore prior to the lesson: colony – this should have been a key word in the Mayflower story, itself that this work set assumes the children have already engaged with.</w:t>
      </w:r>
    </w:p>
    <w:p w14:paraId="30EE92DF" w14:textId="4E6BA0F3" w:rsidR="00BC5062" w:rsidRPr="006D2B05" w:rsidRDefault="00BC5062" w:rsidP="00BC5062">
      <w:pPr>
        <w:ind w:left="1134" w:right="1134"/>
        <w:rPr>
          <w:rFonts w:ascii="Arial" w:hAnsi="Arial" w:cs="Arial"/>
          <w:lang w:eastAsia="en-GB"/>
        </w:rPr>
      </w:pPr>
      <w:r w:rsidRPr="006D2B05">
        <w:rPr>
          <w:rFonts w:ascii="Arial" w:hAnsi="Arial" w:cs="Arial"/>
          <w:lang w:eastAsia="en-GB"/>
        </w:rPr>
        <w:t xml:space="preserve">The year is 2020 and Mayflower II has embarked upon a journey to the new world of </w:t>
      </w:r>
      <w:proofErr w:type="spellStart"/>
      <w:r w:rsidRPr="006D2B05">
        <w:rPr>
          <w:rFonts w:ascii="Arial" w:hAnsi="Arial" w:cs="Arial"/>
          <w:lang w:eastAsia="en-GB"/>
        </w:rPr>
        <w:t>Separatia</w:t>
      </w:r>
      <w:proofErr w:type="spellEnd"/>
      <w:r w:rsidRPr="006D2B05">
        <w:rPr>
          <w:rFonts w:ascii="Arial" w:hAnsi="Arial" w:cs="Arial"/>
          <w:lang w:eastAsia="en-GB"/>
        </w:rPr>
        <w:t xml:space="preserve"> to create a new colony. On board are a team of scientists and a larger group of skilled workers and their families.</w:t>
      </w:r>
    </w:p>
    <w:p w14:paraId="4B85342D" w14:textId="337BE6E6" w:rsidR="00BC5062" w:rsidRPr="006D2B05" w:rsidRDefault="00BC5062" w:rsidP="00BC5062">
      <w:pPr>
        <w:ind w:left="1134" w:right="1134"/>
        <w:rPr>
          <w:rFonts w:ascii="Arial" w:hAnsi="Arial" w:cs="Arial"/>
          <w:lang w:eastAsia="en-GB"/>
        </w:rPr>
      </w:pPr>
      <w:r w:rsidRPr="006D2B05">
        <w:rPr>
          <w:rFonts w:ascii="Arial" w:hAnsi="Arial" w:cs="Arial"/>
          <w:lang w:eastAsia="en-GB"/>
        </w:rPr>
        <w:t>The aim of this voyage is to create a new colony and expand the territory of their home nation. Unfortunately, due to a storm, the Mayflower II is shipwrecked in an area unknown to the colonists. They are lost in a desolate land.</w:t>
      </w:r>
    </w:p>
    <w:p w14:paraId="502F80E8" w14:textId="7FF4FC88" w:rsidR="00BC5062" w:rsidRPr="006D2B05" w:rsidRDefault="00615EE5" w:rsidP="00BC5062">
      <w:pPr>
        <w:ind w:left="1134" w:right="1134"/>
        <w:jc w:val="left"/>
        <w:rPr>
          <w:rFonts w:ascii="Arial" w:hAnsi="Arial" w:cs="Arial"/>
          <w:lang w:eastAsia="en-GB"/>
        </w:rPr>
      </w:pPr>
      <w:r>
        <w:rPr>
          <w:rFonts w:ascii="Arial" w:hAnsi="Arial" w:cs="Arial"/>
          <w:lang w:eastAsia="en-GB"/>
        </w:rPr>
        <w:t xml:space="preserve"> </w:t>
      </w:r>
      <w:r w:rsidR="00BC5062" w:rsidRPr="006D2B05">
        <w:rPr>
          <w:rFonts w:ascii="Arial" w:hAnsi="Arial" w:cs="Arial"/>
          <w:lang w:eastAsia="en-GB"/>
        </w:rPr>
        <w:t>Although the shipwreck has destroyed the ship and its communication devices, all passengers remain well, with nothing more than a few cuts and bruises. The scientists and workers will be able to build structures to live in. They hope for a rescue, but no-one knows they are missing and they have no means of communicating with the outside world.</w:t>
      </w:r>
      <w:r w:rsidR="00BC5062" w:rsidRPr="006D2B05">
        <w:rPr>
          <w:rFonts w:ascii="Arial" w:hAnsi="Arial" w:cs="Arial"/>
          <w:lang w:eastAsia="en-GB"/>
        </w:rPr>
        <w:br/>
      </w:r>
      <w:r w:rsidR="00BC5062" w:rsidRPr="006D2B05">
        <w:rPr>
          <w:rFonts w:ascii="Arial" w:hAnsi="Arial" w:cs="Arial"/>
          <w:lang w:eastAsia="en-GB"/>
        </w:rPr>
        <w:br/>
        <w:t>An argument breaks out between the scientists and workers. The workers feel that the need for survival is most important. Some of them have children. They know how to build shelters and feel they can take care of themselves. They are also thousands of miles from their known world so feel they can live exactly as they wish until help arrives…if it comes at all.</w:t>
      </w:r>
    </w:p>
    <w:p w14:paraId="497126F6" w14:textId="45B3F889" w:rsidR="00BC5062" w:rsidRPr="006D2B05" w:rsidRDefault="00615EE5" w:rsidP="00BC5062">
      <w:pPr>
        <w:ind w:left="1134" w:right="1134"/>
        <w:rPr>
          <w:rFonts w:ascii="Arial" w:hAnsi="Arial" w:cs="Arial"/>
          <w:lang w:eastAsia="en-GB"/>
        </w:rPr>
      </w:pPr>
      <w:r>
        <w:rPr>
          <w:rFonts w:ascii="Arial" w:hAnsi="Arial" w:cs="Arial"/>
          <w:lang w:eastAsia="en-GB"/>
        </w:rPr>
        <w:t xml:space="preserve"> </w:t>
      </w:r>
      <w:r w:rsidR="00BC5062" w:rsidRPr="006D2B05">
        <w:rPr>
          <w:rFonts w:ascii="Arial" w:hAnsi="Arial" w:cs="Arial"/>
          <w:lang w:eastAsia="en-GB"/>
        </w:rPr>
        <w:t>The scientists say that they had been put in charge of the project back home and should be in charge on the island. They say they are cleverer than the workers and therefore more important and important people should lead the others who are only workers.</w:t>
      </w:r>
    </w:p>
    <w:p w14:paraId="14F08DAD" w14:textId="0DDEC704" w:rsidR="00BC5062" w:rsidRPr="006D2B05" w:rsidRDefault="00BC5062" w:rsidP="00BC5062">
      <w:pPr>
        <w:ind w:left="1134" w:right="1134"/>
        <w:rPr>
          <w:rFonts w:ascii="Arial" w:hAnsi="Arial" w:cs="Arial"/>
          <w:lang w:eastAsia="en-GB"/>
        </w:rPr>
      </w:pPr>
      <w:r w:rsidRPr="006D2B05">
        <w:rPr>
          <w:rFonts w:ascii="Arial" w:hAnsi="Arial" w:cs="Arial"/>
          <w:lang w:eastAsia="en-GB"/>
        </w:rPr>
        <w:t>Arguments last for days until both groups meet and decide to write up a document that will help them to live together. Recreate the arguments in pairs/groups/ 2 large groups.</w:t>
      </w:r>
    </w:p>
    <w:p w14:paraId="6B77E54F" w14:textId="77777777" w:rsidR="00BC5062" w:rsidRPr="006D2B05" w:rsidRDefault="00BC5062" w:rsidP="00BC5062">
      <w:pPr>
        <w:spacing w:before="100" w:beforeAutospacing="1" w:after="100" w:afterAutospacing="1"/>
        <w:ind w:left="1134" w:right="1134"/>
        <w:rPr>
          <w:rFonts w:ascii="Arial" w:hAnsi="Arial" w:cs="Arial"/>
          <w:lang w:eastAsia="en-GB"/>
        </w:rPr>
      </w:pPr>
      <w:r w:rsidRPr="006D2B05">
        <w:rPr>
          <w:rFonts w:ascii="Arial" w:hAnsi="Arial" w:cs="Arial"/>
          <w:lang w:eastAsia="en-GB"/>
        </w:rPr>
        <w:lastRenderedPageBreak/>
        <w:t>Hold a meeting where the 2 groups discuss and vote on an answer to each of the following questions (provide the questions on flash cards):</w:t>
      </w:r>
    </w:p>
    <w:p w14:paraId="71A50221"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Should there be a single leader or a group of leaders? Who should this be and why?</w:t>
      </w:r>
    </w:p>
    <w:p w14:paraId="624FA4B2"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How should the leader or leaders be selected?</w:t>
      </w:r>
    </w:p>
    <w:p w14:paraId="246E327B"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Who should make the rules? How are these people chosen?</w:t>
      </w:r>
    </w:p>
    <w:p w14:paraId="32936F27"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 xml:space="preserve">How can the colonists enforce the rules? </w:t>
      </w:r>
    </w:p>
    <w:p w14:paraId="5D1BF62B"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What happens if rules are broken and who decides what happens?</w:t>
      </w:r>
    </w:p>
    <w:p w14:paraId="14BFC902"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How do the colonist make sure everyone works hard to build and develop the colony?</w:t>
      </w:r>
    </w:p>
    <w:p w14:paraId="1C8F0F18"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Should everyone have rights/the same rights? Why?</w:t>
      </w:r>
    </w:p>
    <w:p w14:paraId="3742DC7E" w14:textId="77777777" w:rsidR="00BC5062" w:rsidRPr="006D2B05" w:rsidRDefault="00BC5062" w:rsidP="00BC5062">
      <w:pPr>
        <w:spacing w:before="100" w:beforeAutospacing="1" w:after="100" w:afterAutospacing="1"/>
        <w:ind w:left="1134" w:right="1134"/>
        <w:rPr>
          <w:rFonts w:ascii="Arial" w:hAnsi="Arial" w:cs="Arial"/>
          <w:lang w:eastAsia="en-GB"/>
        </w:rPr>
      </w:pPr>
      <w:r w:rsidRPr="006D2B05">
        <w:rPr>
          <w:rFonts w:ascii="Arial" w:hAnsi="Arial" w:cs="Arial"/>
          <w:lang w:eastAsia="en-GB"/>
        </w:rPr>
        <w:t>At the end of the session, recap the experiences of the learning opportunity…what have we found out about making rules?</w:t>
      </w:r>
    </w:p>
    <w:p w14:paraId="1B11A046" w14:textId="77777777" w:rsidR="00BC5062" w:rsidRPr="006D2B05" w:rsidRDefault="00BC5062" w:rsidP="00BC5062">
      <w:pPr>
        <w:spacing w:before="100" w:beforeAutospacing="1" w:after="100" w:afterAutospacing="1"/>
        <w:ind w:left="1134" w:right="1134"/>
        <w:rPr>
          <w:rFonts w:ascii="Arial" w:hAnsi="Arial" w:cs="Arial"/>
          <w:lang w:eastAsia="en-GB"/>
        </w:rPr>
      </w:pPr>
      <w:r w:rsidRPr="006D2B05">
        <w:rPr>
          <w:rFonts w:ascii="Arial" w:hAnsi="Arial" w:cs="Arial"/>
          <w:lang w:eastAsia="en-GB"/>
        </w:rPr>
        <w:t>Reflect on the Mayflower story; they had to make rules as they argued at first. Pose a link question for the next session: how do you think the Mayflower I colonists made their rules in Plymouth Massachusetts and what rules do you think they made?</w:t>
      </w:r>
    </w:p>
    <w:p w14:paraId="079E86DD" w14:textId="4B9F6BFB" w:rsidR="00BC5062" w:rsidRPr="006D2B05" w:rsidRDefault="00615EE5" w:rsidP="00615EE5">
      <w:pPr>
        <w:spacing w:before="100" w:beforeAutospacing="1" w:after="100" w:afterAutospacing="1"/>
        <w:ind w:right="1134"/>
        <w:rPr>
          <w:rFonts w:ascii="Arial" w:hAnsi="Arial" w:cs="Arial"/>
          <w:b/>
          <w:lang w:eastAsia="en-GB"/>
        </w:rPr>
      </w:pPr>
      <w:r>
        <w:rPr>
          <w:rFonts w:ascii="Arial" w:hAnsi="Arial" w:cs="Arial"/>
          <w:lang w:eastAsia="en-GB"/>
        </w:rPr>
        <w:t xml:space="preserve">                    </w:t>
      </w:r>
      <w:r w:rsidR="00BC5062" w:rsidRPr="006D2B05">
        <w:rPr>
          <w:rFonts w:ascii="Arial" w:hAnsi="Arial" w:cs="Arial"/>
          <w:b/>
          <w:lang w:eastAsia="en-GB"/>
        </w:rPr>
        <w:t>Session 2: the Mayflower Compact</w:t>
      </w:r>
      <w:r w:rsidR="00BC5062">
        <w:rPr>
          <w:rFonts w:ascii="Arial" w:hAnsi="Arial" w:cs="Arial"/>
          <w:b/>
          <w:lang w:eastAsia="en-GB"/>
        </w:rPr>
        <w:t xml:space="preserve"> (Power Point included for optional use)</w:t>
      </w:r>
    </w:p>
    <w:p w14:paraId="67A875CB" w14:textId="77777777" w:rsidR="00BC5062" w:rsidRPr="006D2B05" w:rsidRDefault="00BC5062" w:rsidP="00BC5062">
      <w:pPr>
        <w:spacing w:before="100" w:beforeAutospacing="1" w:after="100" w:afterAutospacing="1"/>
        <w:ind w:left="1134" w:right="1134"/>
        <w:rPr>
          <w:rFonts w:ascii="Arial" w:hAnsi="Arial" w:cs="Arial"/>
          <w:lang w:eastAsia="en-GB"/>
        </w:rPr>
      </w:pPr>
      <w:r w:rsidRPr="006D2B05">
        <w:rPr>
          <w:rFonts w:ascii="Arial" w:hAnsi="Arial" w:cs="Arial"/>
          <w:lang w:eastAsia="en-GB"/>
        </w:rPr>
        <w:t>Recap on the previous session. What did the class learn about making rules? Given they know the Mayflower story, how do they think the Pilgrims/Strangers made their rules?  What rules have they come up with that they think the Pilgrims/Strangers may have made? List these. Remember to ensure the children evidence the rule making process – why these rules?</w:t>
      </w:r>
    </w:p>
    <w:p w14:paraId="44BBDEB6" w14:textId="77777777" w:rsidR="00BC5062" w:rsidRPr="006D2B05" w:rsidRDefault="00BC5062" w:rsidP="00BC5062">
      <w:pPr>
        <w:spacing w:before="100" w:beforeAutospacing="1" w:after="100" w:afterAutospacing="1"/>
        <w:ind w:left="1134" w:right="1134"/>
        <w:rPr>
          <w:rFonts w:ascii="Arial" w:hAnsi="Arial" w:cs="Arial"/>
          <w:lang w:eastAsia="en-GB"/>
        </w:rPr>
      </w:pPr>
      <w:r w:rsidRPr="006D2B05">
        <w:rPr>
          <w:rFonts w:ascii="Arial" w:hAnsi="Arial" w:cs="Arial"/>
          <w:lang w:eastAsia="en-GB"/>
        </w:rPr>
        <w:t>Introduce the key words: compact. What does compact mean? (</w:t>
      </w:r>
      <w:proofErr w:type="gramStart"/>
      <w:r w:rsidRPr="006D2B05">
        <w:rPr>
          <w:rFonts w:ascii="Arial" w:hAnsi="Arial" w:cs="Arial"/>
          <w:lang w:eastAsia="en-GB"/>
        </w:rPr>
        <w:t>pushed</w:t>
      </w:r>
      <w:proofErr w:type="gramEnd"/>
      <w:r w:rsidRPr="006D2B05">
        <w:rPr>
          <w:rFonts w:ascii="Arial" w:hAnsi="Arial" w:cs="Arial"/>
          <w:lang w:eastAsia="en-GB"/>
        </w:rPr>
        <w:t xml:space="preserve"> together/dense). Covenant (agreement).  Introduce the use of the word compact to describe the Plymouth colonist’s set of rules that they also refer to as a covenant. Introduce the compact and examine what it says. There are options to translate to modern English or just share the translation.</w:t>
      </w:r>
    </w:p>
    <w:p w14:paraId="765BD085" w14:textId="77777777" w:rsidR="00BC5062" w:rsidRPr="009712FA" w:rsidRDefault="00BC5062" w:rsidP="00BC5062">
      <w:pPr>
        <w:spacing w:before="100" w:beforeAutospacing="1" w:after="100" w:afterAutospacing="1"/>
        <w:ind w:left="1134" w:right="1134"/>
        <w:rPr>
          <w:rFonts w:ascii="Arial" w:hAnsi="Arial" w:cs="Arial"/>
          <w:b/>
          <w:lang w:eastAsia="en-GB"/>
        </w:rPr>
      </w:pPr>
      <w:r w:rsidRPr="009712FA">
        <w:rPr>
          <w:rFonts w:ascii="Arial" w:hAnsi="Arial" w:cs="Arial"/>
          <w:b/>
          <w:lang w:eastAsia="en-GB"/>
        </w:rPr>
        <w:t>Here is the compact with translation:</w:t>
      </w:r>
    </w:p>
    <w:p w14:paraId="3B5B6771" w14:textId="4119FD5A" w:rsidR="00BC5062" w:rsidRPr="00615EE5" w:rsidRDefault="00BC5062" w:rsidP="00615EE5">
      <w:pPr>
        <w:ind w:left="1134" w:right="1134"/>
        <w:jc w:val="left"/>
        <w:rPr>
          <w:rFonts w:ascii="Arial" w:hAnsi="Arial" w:cs="Arial"/>
          <w:color w:val="323E4F" w:themeColor="text2" w:themeShade="BF"/>
        </w:rPr>
      </w:pPr>
      <w:r w:rsidRPr="009712FA">
        <w:rPr>
          <w:rFonts w:ascii="Arial" w:hAnsi="Arial" w:cs="Arial"/>
          <w:color w:val="323E4F" w:themeColor="text2" w:themeShade="BF"/>
        </w:rPr>
        <w:t>In the name of God, Amen. We, whose names are underwritten, the loyal subjects of our dread Sovereign Lord King James, by the Grace of God, of Great Britain, France, and Ireland, King, defender of the Faith, etc.</w:t>
      </w:r>
      <w:r w:rsidRPr="009712FA">
        <w:rPr>
          <w:rFonts w:ascii="Arial" w:hAnsi="Arial" w:cs="Arial"/>
          <w:color w:val="323E4F" w:themeColor="text2" w:themeShade="BF"/>
        </w:rPr>
        <w:br/>
      </w:r>
      <w:r w:rsidRPr="009712FA">
        <w:rPr>
          <w:rFonts w:ascii="Arial" w:hAnsi="Arial" w:cs="Arial"/>
          <w:color w:val="323E4F" w:themeColor="text2" w:themeShade="BF"/>
        </w:rPr>
        <w:br/>
        <w:t xml:space="preserve">Having undertaken, for the Glory of God, and advancements of the Christian faith and </w:t>
      </w:r>
      <w:proofErr w:type="spellStart"/>
      <w:r w:rsidRPr="009712FA">
        <w:rPr>
          <w:rFonts w:ascii="Arial" w:hAnsi="Arial" w:cs="Arial"/>
          <w:color w:val="323E4F" w:themeColor="text2" w:themeShade="BF"/>
        </w:rPr>
        <w:t>honor</w:t>
      </w:r>
      <w:proofErr w:type="spellEnd"/>
      <w:r w:rsidRPr="009712FA">
        <w:rPr>
          <w:rFonts w:ascii="Arial" w:hAnsi="Arial" w:cs="Arial"/>
          <w:color w:val="323E4F" w:themeColor="text2" w:themeShade="BF"/>
        </w:rPr>
        <w:t xml:space="preserve"> of our King and Country, a voyage to plant the first colony in the Northern parts of Virginia, do by these presents, solemnly and mutually, in the presence of God, and one another, covenant and combine ourselves together into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w:t>
      </w:r>
      <w:proofErr w:type="spellStart"/>
      <w:r w:rsidRPr="009712FA">
        <w:rPr>
          <w:rFonts w:ascii="Arial" w:hAnsi="Arial" w:cs="Arial"/>
          <w:color w:val="323E4F" w:themeColor="text2" w:themeShade="BF"/>
        </w:rPr>
        <w:t>obedience.In</w:t>
      </w:r>
      <w:proofErr w:type="spellEnd"/>
      <w:r w:rsidRPr="009712FA">
        <w:rPr>
          <w:rFonts w:ascii="Arial" w:hAnsi="Arial" w:cs="Arial"/>
          <w:color w:val="323E4F" w:themeColor="text2" w:themeShade="BF"/>
        </w:rPr>
        <w:t xml:space="preserve"> witness whereof we have hereunto subscribed our names at Cape Cod the 11th of November, in the year of the reign of our Sovereign Lord King James, of England, France, and Ireland, the eighteenth, and of Scotland the fifty-fourth, 1620.</w:t>
      </w:r>
      <w:r w:rsidRPr="009712FA">
        <w:rPr>
          <w:rFonts w:ascii="Arial" w:hAnsi="Arial" w:cs="Arial"/>
          <w:color w:val="323E4F" w:themeColor="text2" w:themeShade="BF"/>
        </w:rPr>
        <w:br/>
      </w:r>
      <w:r w:rsidRPr="009712FA">
        <w:rPr>
          <w:rFonts w:ascii="Arial" w:hAnsi="Arial" w:cs="Arial"/>
          <w:color w:val="323E4F" w:themeColor="text2" w:themeShade="BF"/>
        </w:rPr>
        <w:lastRenderedPageBreak/>
        <w:br/>
      </w:r>
      <w:r w:rsidRPr="009712FA">
        <w:rPr>
          <w:rFonts w:ascii="Arial" w:hAnsi="Arial" w:cs="Arial"/>
          <w:b/>
        </w:rPr>
        <w:t>Translation:</w:t>
      </w:r>
    </w:p>
    <w:p w14:paraId="3C9C2DE5" w14:textId="7A3864C9" w:rsidR="00BC5062" w:rsidRPr="009712FA" w:rsidRDefault="00BC5062" w:rsidP="00BC5062">
      <w:pPr>
        <w:ind w:left="1134" w:right="1134"/>
        <w:jc w:val="left"/>
        <w:rPr>
          <w:rFonts w:ascii="Arial" w:hAnsi="Arial" w:cs="Arial"/>
          <w:color w:val="323E4F" w:themeColor="text2" w:themeShade="BF"/>
        </w:rPr>
      </w:pPr>
      <w:r w:rsidRPr="009712FA">
        <w:rPr>
          <w:rFonts w:ascii="Arial" w:hAnsi="Arial" w:cs="Arial"/>
          <w:color w:val="323E4F" w:themeColor="text2" w:themeShade="BF"/>
        </w:rPr>
        <w:t>We pray to god as we write this. Those of us who signed are subjects of King James</w:t>
      </w:r>
      <w:r w:rsidR="00615EE5">
        <w:rPr>
          <w:rFonts w:ascii="Arial" w:hAnsi="Arial" w:cs="Arial"/>
          <w:color w:val="323E4F" w:themeColor="text2" w:themeShade="BF"/>
        </w:rPr>
        <w:t>. We are also subjects of god.</w:t>
      </w:r>
      <w:r w:rsidR="00615EE5">
        <w:rPr>
          <w:rFonts w:ascii="Arial" w:hAnsi="Arial" w:cs="Arial"/>
          <w:color w:val="323E4F" w:themeColor="text2" w:themeShade="BF"/>
        </w:rPr>
        <w:br/>
      </w:r>
      <w:r w:rsidRPr="009712FA">
        <w:rPr>
          <w:rFonts w:ascii="Arial" w:hAnsi="Arial" w:cs="Arial"/>
          <w:color w:val="323E4F" w:themeColor="text2" w:themeShade="BF"/>
        </w:rPr>
        <w:t>We came here for god, for Christianity, for the king, and for England. We are on a voyage to put a colony into the northern parts of Virginia. Since god agrees, we all agree to work together in this new land. We will work together to make ourselves better, and to last longer. We will make laws that we think are the best for the colony, and we promise to</w:t>
      </w:r>
      <w:r w:rsidR="00615EE5">
        <w:rPr>
          <w:rFonts w:ascii="Arial" w:hAnsi="Arial" w:cs="Arial"/>
          <w:color w:val="323E4F" w:themeColor="text2" w:themeShade="BF"/>
        </w:rPr>
        <w:t xml:space="preserve"> follow these laws completely.</w:t>
      </w:r>
      <w:r w:rsidR="00615EE5">
        <w:rPr>
          <w:rFonts w:ascii="Arial" w:hAnsi="Arial" w:cs="Arial"/>
          <w:color w:val="323E4F" w:themeColor="text2" w:themeShade="BF"/>
        </w:rPr>
        <w:br/>
      </w:r>
      <w:r w:rsidRPr="009712FA">
        <w:rPr>
          <w:rFonts w:ascii="Arial" w:hAnsi="Arial" w:cs="Arial"/>
          <w:color w:val="323E4F" w:themeColor="text2" w:themeShade="BF"/>
        </w:rPr>
        <w:t>We sign today, at Cape Cod, November 11th, 1620, under the control of King James.</w:t>
      </w:r>
    </w:p>
    <w:p w14:paraId="7AD74ED4" w14:textId="7CAB3683" w:rsidR="00BC5062" w:rsidRPr="009712FA" w:rsidRDefault="00615EE5" w:rsidP="00615EE5">
      <w:pPr>
        <w:spacing w:before="100" w:beforeAutospacing="1"/>
        <w:ind w:right="1134"/>
        <w:rPr>
          <w:rFonts w:ascii="Arial" w:hAnsi="Arial" w:cs="Arial"/>
          <w:b/>
        </w:rPr>
      </w:pPr>
      <w:r>
        <w:rPr>
          <w:rFonts w:ascii="Arial" w:hAnsi="Arial" w:cs="Arial"/>
          <w:color w:val="323E4F" w:themeColor="text2" w:themeShade="BF"/>
        </w:rPr>
        <w:t xml:space="preserve">                    </w:t>
      </w:r>
      <w:r w:rsidR="00BC5062" w:rsidRPr="009712FA">
        <w:rPr>
          <w:rFonts w:ascii="Arial" w:hAnsi="Arial" w:cs="Arial"/>
          <w:b/>
        </w:rPr>
        <w:t>In short, the compact says this:</w:t>
      </w:r>
    </w:p>
    <w:p w14:paraId="30F81A52" w14:textId="77777777" w:rsidR="00BC5062" w:rsidRPr="009712FA" w:rsidRDefault="00BC5062" w:rsidP="00BC5062">
      <w:pPr>
        <w:numPr>
          <w:ilvl w:val="0"/>
          <w:numId w:val="3"/>
        </w:numPr>
        <w:shd w:val="clear" w:color="auto" w:fill="FFFFFF"/>
        <w:spacing w:before="100" w:beforeAutospacing="1" w:after="100" w:afterAutospacing="1" w:line="396" w:lineRule="atLeast"/>
        <w:ind w:left="1134" w:right="1134"/>
        <w:jc w:val="left"/>
        <w:rPr>
          <w:rFonts w:ascii="Arial" w:hAnsi="Arial" w:cs="Arial"/>
          <w:color w:val="323E4F" w:themeColor="text2" w:themeShade="BF"/>
          <w:lang w:val="en" w:eastAsia="en-GB"/>
        </w:rPr>
      </w:pPr>
      <w:r w:rsidRPr="009712FA">
        <w:rPr>
          <w:rFonts w:ascii="Arial" w:hAnsi="Arial" w:cs="Arial"/>
          <w:color w:val="323E4F" w:themeColor="text2" w:themeShade="BF"/>
          <w:lang w:val="en" w:eastAsia="en-GB"/>
        </w:rPr>
        <w:t>the colonists would remain loyal subjects to King James, despite their need for self-governance</w:t>
      </w:r>
    </w:p>
    <w:p w14:paraId="391686A5" w14:textId="77777777" w:rsidR="00BC5062" w:rsidRPr="009712FA" w:rsidRDefault="00BC5062" w:rsidP="00BC5062">
      <w:pPr>
        <w:numPr>
          <w:ilvl w:val="0"/>
          <w:numId w:val="3"/>
        </w:numPr>
        <w:shd w:val="clear" w:color="auto" w:fill="FFFFFF"/>
        <w:spacing w:before="100" w:beforeAutospacing="1" w:after="100" w:afterAutospacing="1" w:line="396" w:lineRule="atLeast"/>
        <w:ind w:left="1134" w:right="1134"/>
        <w:jc w:val="left"/>
        <w:rPr>
          <w:rFonts w:ascii="Arial" w:hAnsi="Arial" w:cs="Arial"/>
          <w:color w:val="323E4F" w:themeColor="text2" w:themeShade="BF"/>
          <w:lang w:val="en" w:eastAsia="en-GB"/>
        </w:rPr>
      </w:pPr>
      <w:r w:rsidRPr="009712FA">
        <w:rPr>
          <w:rFonts w:ascii="Arial" w:hAnsi="Arial" w:cs="Arial"/>
          <w:color w:val="323E4F" w:themeColor="text2" w:themeShade="BF"/>
          <w:lang w:val="en" w:eastAsia="en-GB"/>
        </w:rPr>
        <w:t>the colonists would live in accordance with the Christian faith</w:t>
      </w:r>
    </w:p>
    <w:p w14:paraId="30382D07" w14:textId="77777777" w:rsidR="00BC5062" w:rsidRPr="009712FA" w:rsidRDefault="00BC5062" w:rsidP="00BC5062">
      <w:pPr>
        <w:numPr>
          <w:ilvl w:val="0"/>
          <w:numId w:val="3"/>
        </w:numPr>
        <w:shd w:val="clear" w:color="auto" w:fill="FFFFFF"/>
        <w:spacing w:before="100" w:beforeAutospacing="1" w:after="100" w:afterAutospacing="1" w:line="396" w:lineRule="atLeast"/>
        <w:ind w:left="1134" w:right="1134"/>
        <w:jc w:val="left"/>
        <w:rPr>
          <w:rFonts w:ascii="Arial" w:hAnsi="Arial" w:cs="Arial"/>
          <w:color w:val="323E4F" w:themeColor="text2" w:themeShade="BF"/>
          <w:lang w:val="en" w:eastAsia="en-GB"/>
        </w:rPr>
      </w:pPr>
      <w:r w:rsidRPr="009712FA">
        <w:rPr>
          <w:rFonts w:ascii="Arial" w:hAnsi="Arial" w:cs="Arial"/>
          <w:color w:val="323E4F" w:themeColor="text2" w:themeShade="BF"/>
          <w:lang w:val="en" w:eastAsia="en-GB"/>
        </w:rPr>
        <w:t>the colonists would create one society and work together to further it</w:t>
      </w:r>
    </w:p>
    <w:p w14:paraId="76242B26" w14:textId="77777777" w:rsidR="00BC5062" w:rsidRPr="009712FA" w:rsidRDefault="00BC5062" w:rsidP="00BC5062">
      <w:pPr>
        <w:numPr>
          <w:ilvl w:val="0"/>
          <w:numId w:val="3"/>
        </w:numPr>
        <w:shd w:val="clear" w:color="auto" w:fill="FFFFFF"/>
        <w:spacing w:before="100" w:beforeAutospacing="1" w:after="100" w:afterAutospacing="1" w:line="396" w:lineRule="atLeast"/>
        <w:ind w:left="1134" w:right="1134"/>
        <w:jc w:val="left"/>
        <w:rPr>
          <w:rFonts w:ascii="Arial" w:hAnsi="Arial" w:cs="Arial"/>
          <w:color w:val="323E4F" w:themeColor="text2" w:themeShade="BF"/>
          <w:lang w:val="en" w:eastAsia="en-GB"/>
        </w:rPr>
      </w:pPr>
      <w:proofErr w:type="gramStart"/>
      <w:r w:rsidRPr="009712FA">
        <w:rPr>
          <w:rFonts w:ascii="Arial" w:hAnsi="Arial" w:cs="Arial"/>
          <w:color w:val="323E4F" w:themeColor="text2" w:themeShade="BF"/>
          <w:lang w:val="en" w:eastAsia="en-GB"/>
        </w:rPr>
        <w:t>the</w:t>
      </w:r>
      <w:proofErr w:type="gramEnd"/>
      <w:r w:rsidRPr="009712FA">
        <w:rPr>
          <w:rFonts w:ascii="Arial" w:hAnsi="Arial" w:cs="Arial"/>
          <w:color w:val="323E4F" w:themeColor="text2" w:themeShade="BF"/>
          <w:lang w:val="en" w:eastAsia="en-GB"/>
        </w:rPr>
        <w:t xml:space="preserve"> colonists would create and enact “laws, ordinances, acts, constitutions and offices…” for the good of the colony, and abide by those laws.</w:t>
      </w:r>
    </w:p>
    <w:p w14:paraId="64984731" w14:textId="77777777" w:rsidR="00BC5062" w:rsidRPr="006D2B05" w:rsidRDefault="00BC5062" w:rsidP="00BC5062">
      <w:pPr>
        <w:shd w:val="clear" w:color="auto" w:fill="FFFFFF"/>
        <w:spacing w:before="100" w:beforeAutospacing="1" w:after="100" w:afterAutospacing="1" w:line="396" w:lineRule="atLeast"/>
        <w:ind w:left="1134" w:right="1134"/>
        <w:rPr>
          <w:rFonts w:ascii="Arial" w:hAnsi="Arial" w:cs="Arial"/>
          <w:color w:val="181818"/>
          <w:lang w:val="en" w:eastAsia="en-GB"/>
        </w:rPr>
      </w:pPr>
      <w:r w:rsidRPr="006D2B05">
        <w:rPr>
          <w:rFonts w:ascii="Arial" w:hAnsi="Arial" w:cs="Arial"/>
          <w:color w:val="181818"/>
          <w:lang w:val="en" w:eastAsia="en-GB"/>
        </w:rPr>
        <w:t>‘Unpack’ the rules as you feel appropriate. What does each mean? What is a loyal subject? What does self-governance mean? What does the Christian faith of the 1600s say about how to live our lives? What did the colonists mean by ‘create one society’? (Remember the Native American people were living close by.) What does create and enact mean? How could they interpret ‘for the good of the colony’?</w:t>
      </w:r>
    </w:p>
    <w:p w14:paraId="40EFFC57" w14:textId="77777777" w:rsidR="00BC5062" w:rsidRPr="006D2B05" w:rsidRDefault="00BC5062" w:rsidP="00BC5062">
      <w:pPr>
        <w:shd w:val="clear" w:color="auto" w:fill="FFFFFF"/>
        <w:spacing w:before="100" w:beforeAutospacing="1" w:after="100" w:afterAutospacing="1" w:line="396" w:lineRule="atLeast"/>
        <w:ind w:left="1134" w:right="1134"/>
        <w:rPr>
          <w:rFonts w:ascii="Arial" w:hAnsi="Arial" w:cs="Arial"/>
          <w:color w:val="181818"/>
          <w:lang w:val="en" w:eastAsia="en-GB"/>
        </w:rPr>
      </w:pPr>
      <w:r w:rsidRPr="006D2B05">
        <w:rPr>
          <w:rFonts w:ascii="Arial" w:hAnsi="Arial" w:cs="Arial"/>
          <w:color w:val="181818"/>
          <w:lang w:val="en" w:eastAsia="en-GB"/>
        </w:rPr>
        <w:t>Have the 4 rules, or simplified versions, on flash cards and compare with the pupil’s suggested rules. Look at similarities and differences and consider why. Group discussions.</w:t>
      </w:r>
    </w:p>
    <w:p w14:paraId="51B071C4" w14:textId="77777777" w:rsidR="00BC5062" w:rsidRPr="006D2B05" w:rsidRDefault="00BC5062" w:rsidP="00BC5062">
      <w:pPr>
        <w:spacing w:before="100" w:beforeAutospacing="1" w:after="100" w:afterAutospacing="1"/>
        <w:ind w:left="1134" w:right="1134"/>
        <w:rPr>
          <w:rFonts w:ascii="Arial" w:hAnsi="Arial" w:cs="Arial"/>
          <w:lang w:eastAsia="en-GB"/>
        </w:rPr>
      </w:pPr>
      <w:r w:rsidRPr="006D2B05">
        <w:rPr>
          <w:rFonts w:ascii="Arial" w:hAnsi="Arial" w:cs="Arial"/>
          <w:lang w:eastAsia="en-GB"/>
        </w:rPr>
        <w:t>Using the previous session’s questions,</w:t>
      </w:r>
      <w:r>
        <w:rPr>
          <w:rFonts w:ascii="Arial" w:hAnsi="Arial" w:cs="Arial"/>
          <w:lang w:eastAsia="en-GB"/>
        </w:rPr>
        <w:t xml:space="preserve"> and using resources noted in the Mayflower schemes of work,</w:t>
      </w:r>
      <w:r w:rsidRPr="006D2B05">
        <w:rPr>
          <w:rFonts w:ascii="Arial" w:hAnsi="Arial" w:cs="Arial"/>
          <w:lang w:eastAsia="en-GB"/>
        </w:rPr>
        <w:t xml:space="preserve"> consider the meeting that agreed the compact, the compact itself and how effective it was. Small group work coming together to share their findings.</w:t>
      </w:r>
    </w:p>
    <w:p w14:paraId="79095613"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Did the colonists have a single leader or a group of leaders? Who and why?</w:t>
      </w:r>
    </w:p>
    <w:p w14:paraId="763809FD"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How was the leader or leaders selected?</w:t>
      </w:r>
    </w:p>
    <w:p w14:paraId="5EE42F1C"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Who made the rules?</w:t>
      </w:r>
    </w:p>
    <w:p w14:paraId="72F03D47"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 xml:space="preserve">How did the colonists enforce the rules? </w:t>
      </w:r>
    </w:p>
    <w:p w14:paraId="056BD385"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What happened if rules were broken and who decided what happened?</w:t>
      </w:r>
    </w:p>
    <w:p w14:paraId="149E3936"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How do the colonist make sure everyone worked hard to build and develop the colony?</w:t>
      </w:r>
    </w:p>
    <w:p w14:paraId="15058052" w14:textId="77777777" w:rsidR="00BC5062" w:rsidRPr="006D2B05" w:rsidRDefault="00BC5062" w:rsidP="00BC5062">
      <w:pPr>
        <w:numPr>
          <w:ilvl w:val="0"/>
          <w:numId w:val="2"/>
        </w:numPr>
        <w:spacing w:before="100" w:beforeAutospacing="1" w:after="100" w:afterAutospacing="1" w:line="240" w:lineRule="auto"/>
        <w:ind w:left="1134" w:right="1134"/>
        <w:jc w:val="left"/>
        <w:rPr>
          <w:rFonts w:ascii="Arial" w:hAnsi="Arial" w:cs="Arial"/>
          <w:lang w:eastAsia="en-GB"/>
        </w:rPr>
      </w:pPr>
      <w:r w:rsidRPr="006D2B05">
        <w:rPr>
          <w:rFonts w:ascii="Arial" w:hAnsi="Arial" w:cs="Arial"/>
          <w:lang w:eastAsia="en-GB"/>
        </w:rPr>
        <w:t>Did everyone have rights/the same rights? Why?</w:t>
      </w:r>
    </w:p>
    <w:p w14:paraId="0F188A02" w14:textId="77777777" w:rsidR="00BC5062" w:rsidRPr="006D2B05" w:rsidRDefault="00BC5062" w:rsidP="00BC5062">
      <w:pPr>
        <w:spacing w:before="100" w:beforeAutospacing="1" w:after="100" w:afterAutospacing="1"/>
        <w:ind w:left="1134" w:right="1134"/>
        <w:rPr>
          <w:rFonts w:ascii="Arial" w:hAnsi="Arial" w:cs="Arial"/>
          <w:lang w:eastAsia="en-GB"/>
        </w:rPr>
      </w:pPr>
      <w:r w:rsidRPr="009712FA">
        <w:rPr>
          <w:rFonts w:ascii="Arial" w:hAnsi="Arial" w:cs="Arial"/>
          <w:b/>
          <w:lang w:eastAsia="en-GB"/>
        </w:rPr>
        <w:lastRenderedPageBreak/>
        <w:t>Some Background to help</w:t>
      </w:r>
      <w:r>
        <w:rPr>
          <w:rFonts w:ascii="Arial" w:hAnsi="Arial" w:cs="Arial"/>
          <w:b/>
          <w:lang w:eastAsia="en-GB"/>
        </w:rPr>
        <w:t>:</w:t>
      </w:r>
      <w:r w:rsidRPr="006D2B05">
        <w:rPr>
          <w:rFonts w:ascii="Arial" w:hAnsi="Arial" w:cs="Arial"/>
          <w:lang w:eastAsia="en-GB"/>
        </w:rPr>
        <w:t xml:space="preserve"> (more links can be found within the Mayflower schemes of work) </w:t>
      </w:r>
    </w:p>
    <w:p w14:paraId="3B731564" w14:textId="553351E7" w:rsidR="00BC5062" w:rsidRPr="009712FA" w:rsidRDefault="00BC5062" w:rsidP="00BC5062">
      <w:pPr>
        <w:shd w:val="clear" w:color="auto" w:fill="FFFFFF"/>
        <w:spacing w:before="100" w:beforeAutospacing="1" w:after="450" w:line="396" w:lineRule="atLeast"/>
        <w:ind w:left="1134" w:right="1134"/>
        <w:jc w:val="left"/>
        <w:rPr>
          <w:rFonts w:ascii="Arial" w:hAnsi="Arial" w:cs="Arial"/>
          <w:color w:val="323E4F" w:themeColor="text2" w:themeShade="BF"/>
          <w:lang w:eastAsia="en-GB"/>
        </w:rPr>
      </w:pPr>
      <w:r w:rsidRPr="009712FA">
        <w:rPr>
          <w:rFonts w:ascii="Arial" w:hAnsi="Arial" w:cs="Arial"/>
          <w:color w:val="323E4F" w:themeColor="text2" w:themeShade="BF"/>
          <w:lang w:eastAsia="en-GB"/>
        </w:rPr>
        <w:t>The colony, of over 100 people, were cut off from any government, with a rebellion brewing. If they didn't work as a group, they co</w:t>
      </w:r>
      <w:r>
        <w:rPr>
          <w:rFonts w:ascii="Arial" w:hAnsi="Arial" w:cs="Arial"/>
          <w:color w:val="323E4F" w:themeColor="text2" w:themeShade="BF"/>
          <w:lang w:eastAsia="en-GB"/>
        </w:rPr>
        <w:t xml:space="preserve">uld all die in the wilderness. </w:t>
      </w:r>
      <w:r w:rsidRPr="009712FA">
        <w:rPr>
          <w:rFonts w:ascii="Arial" w:hAnsi="Arial" w:cs="Arial"/>
          <w:color w:val="323E4F" w:themeColor="text2" w:themeShade="BF"/>
          <w:lang w:eastAsia="en-GB"/>
        </w:rPr>
        <w:t>The Pilgrim leaders realised that they needed a temporary government authority. Back home, such authority came from the King. Isolated as they were in America, it could only come from the people themselves. Aboard the Mayflower, by necessity, the Pilgrims and "Strangers" made a written agreement or compact among themselves.</w:t>
      </w:r>
      <w:r w:rsidRPr="009712FA">
        <w:rPr>
          <w:rFonts w:ascii="Arial" w:hAnsi="Arial" w:cs="Arial"/>
          <w:color w:val="323E4F" w:themeColor="text2" w:themeShade="BF"/>
          <w:lang w:eastAsia="en-GB"/>
        </w:rPr>
        <w:br/>
      </w:r>
      <w:r w:rsidRPr="009712FA">
        <w:rPr>
          <w:rFonts w:ascii="Arial" w:hAnsi="Arial" w:cs="Arial"/>
          <w:color w:val="323E4F" w:themeColor="text2" w:themeShade="BF"/>
          <w:lang w:eastAsia="en-GB"/>
        </w:rPr>
        <w:br/>
        <w:t xml:space="preserve">The </w:t>
      </w:r>
      <w:hyperlink r:id="rId7" w:tgtFrame="_self" w:history="1">
        <w:r w:rsidRPr="009712FA">
          <w:rPr>
            <w:rFonts w:ascii="Arial" w:hAnsi="Arial" w:cs="Arial"/>
            <w:color w:val="323E4F" w:themeColor="text2" w:themeShade="BF"/>
            <w:lang w:eastAsia="en-GB"/>
          </w:rPr>
          <w:t>Mayflower Compact</w:t>
        </w:r>
      </w:hyperlink>
      <w:r w:rsidRPr="009712FA">
        <w:rPr>
          <w:rFonts w:ascii="Arial" w:hAnsi="Arial" w:cs="Arial"/>
          <w:color w:val="323E4F" w:themeColor="text2" w:themeShade="BF"/>
          <w:lang w:eastAsia="en-GB"/>
        </w:rPr>
        <w:t xml:space="preserve"> was probably composed by William Brewster, who had a university education, and was signed by nearly all the adult male colonists, including two of the indentured servants. The format of the Mayflower Compact is very similar to the written agreements used by the Pilgrims to establish their Separatist churches in England and Holland. Under these agreements the male adult members of each church decided how to worship God. They also elected their own ministers and other church officers. This pattern of church self-government served as a model for political self-government in the Mayflower Compact.</w:t>
      </w:r>
      <w:r w:rsidRPr="009712FA">
        <w:rPr>
          <w:rFonts w:ascii="Arial" w:hAnsi="Arial" w:cs="Arial"/>
          <w:color w:val="323E4F" w:themeColor="text2" w:themeShade="BF"/>
          <w:lang w:eastAsia="en-GB"/>
        </w:rPr>
        <w:br/>
      </w:r>
      <w:r w:rsidRPr="009712FA">
        <w:rPr>
          <w:rFonts w:ascii="Arial" w:hAnsi="Arial" w:cs="Arial"/>
          <w:color w:val="323E4F" w:themeColor="text2" w:themeShade="BF"/>
          <w:lang w:eastAsia="en-GB"/>
        </w:rPr>
        <w:br/>
        <w:t>The colonists had no intention of declaring their independence from England when they signed the Mayflower Compact. In the opening line of the Compact, both Pilgrims and "Strangers" refer to themselves as "loyal subjects" of King James. The rest of the Mayflower Compact is very short. It simply bound the signers into a "Civil Body Politic" for the purpose of passing "just and equal Laws . . . for the general good of the Colony." But those few words expressed the idea of self-government for the first time in the New World.</w:t>
      </w:r>
    </w:p>
    <w:p w14:paraId="49086CAD" w14:textId="4F5743D6" w:rsidR="00BC5062" w:rsidRDefault="00BC5062" w:rsidP="00615EE5">
      <w:pPr>
        <w:spacing w:before="100" w:beforeAutospacing="1" w:after="100" w:afterAutospacing="1"/>
        <w:ind w:left="1134" w:right="1134"/>
        <w:jc w:val="left"/>
        <w:rPr>
          <w:rFonts w:ascii="Arial" w:hAnsi="Arial" w:cs="Arial"/>
          <w:color w:val="323E4F" w:themeColor="text2" w:themeShade="BF"/>
          <w:lang w:eastAsia="en-GB"/>
        </w:rPr>
      </w:pPr>
      <w:r w:rsidRPr="009712FA">
        <w:rPr>
          <w:rFonts w:ascii="Arial" w:hAnsi="Arial" w:cs="Arial"/>
          <w:color w:val="323E4F" w:themeColor="text2" w:themeShade="BF"/>
          <w:lang w:eastAsia="en-GB"/>
        </w:rPr>
        <w:t>Immediately after agreeing to the Mayflower Compact, the signers elected John Carver (one of the Pilgrim leaders) as governor of their colony. They called it Plymouth Plantation. When Governor Carver died in less than a year, William Bradford replaced him. Each year after this the "Civil Body Politic," consisting of all adult males, except indentured servants, assembled to elect the governor and a small number of assistants. Bradford was re-elected 30 times between 1621 and 1656.</w:t>
      </w:r>
      <w:r w:rsidRPr="009712FA">
        <w:rPr>
          <w:rFonts w:ascii="Arial" w:hAnsi="Arial" w:cs="Arial"/>
          <w:color w:val="323E4F" w:themeColor="text2" w:themeShade="BF"/>
          <w:lang w:eastAsia="en-GB"/>
        </w:rPr>
        <w:br/>
      </w:r>
      <w:r w:rsidRPr="009712FA">
        <w:rPr>
          <w:rFonts w:ascii="Arial" w:hAnsi="Arial" w:cs="Arial"/>
          <w:color w:val="323E4F" w:themeColor="text2" w:themeShade="BF"/>
          <w:lang w:eastAsia="en-GB"/>
        </w:rPr>
        <w:br/>
        <w:t>In the early years Governor Bradford decided how the colony should be run. Few objected to his one-man rule. As the colony's population grew, due to immigration, several new towns came into existence. The roving and increasingly scattered population found it difficult to attend the General Court, as the governing meetings at Plymouth came to be called. By 1639, deputies were sent to represent each town at the other General Court sessions. Not only self-rule, but representative government had taken root on American soil.</w:t>
      </w:r>
    </w:p>
    <w:p w14:paraId="61D25982" w14:textId="77777777" w:rsidR="00615EE5" w:rsidRPr="009712FA" w:rsidRDefault="00615EE5" w:rsidP="00615EE5">
      <w:pPr>
        <w:spacing w:before="100" w:beforeAutospacing="1" w:after="100" w:afterAutospacing="1"/>
        <w:ind w:left="1134" w:right="1134"/>
        <w:jc w:val="left"/>
        <w:rPr>
          <w:rFonts w:ascii="Arial" w:hAnsi="Arial" w:cs="Arial"/>
          <w:color w:val="323E4F" w:themeColor="text2" w:themeShade="BF"/>
          <w:lang w:eastAsia="en-GB"/>
        </w:rPr>
      </w:pPr>
    </w:p>
    <w:p w14:paraId="633E1066" w14:textId="77777777" w:rsidR="00BC5062" w:rsidRPr="009712FA" w:rsidRDefault="00BC5062" w:rsidP="00BC5062">
      <w:pPr>
        <w:spacing w:before="100" w:beforeAutospacing="1" w:after="100" w:afterAutospacing="1"/>
        <w:ind w:left="1134" w:right="1134"/>
        <w:rPr>
          <w:rFonts w:ascii="Arial" w:hAnsi="Arial" w:cs="Arial"/>
          <w:color w:val="323E4F" w:themeColor="text2" w:themeShade="BF"/>
          <w:lang w:eastAsia="en-GB"/>
        </w:rPr>
      </w:pPr>
      <w:r w:rsidRPr="009712FA">
        <w:rPr>
          <w:rFonts w:ascii="Arial" w:hAnsi="Arial" w:cs="Arial"/>
          <w:color w:val="323E4F" w:themeColor="text2" w:themeShade="BF"/>
          <w:lang w:eastAsia="en-GB"/>
        </w:rPr>
        <w:lastRenderedPageBreak/>
        <w:t xml:space="preserve">Draw together thinking from the </w:t>
      </w:r>
      <w:proofErr w:type="spellStart"/>
      <w:r w:rsidRPr="009712FA">
        <w:rPr>
          <w:rFonts w:ascii="Arial" w:hAnsi="Arial" w:cs="Arial"/>
          <w:color w:val="323E4F" w:themeColor="text2" w:themeShade="BF"/>
          <w:lang w:eastAsia="en-GB"/>
        </w:rPr>
        <w:t>dramatised</w:t>
      </w:r>
      <w:proofErr w:type="spellEnd"/>
      <w:r w:rsidRPr="009712FA">
        <w:rPr>
          <w:rFonts w:ascii="Arial" w:hAnsi="Arial" w:cs="Arial"/>
          <w:color w:val="323E4F" w:themeColor="text2" w:themeShade="BF"/>
          <w:lang w:eastAsia="en-GB"/>
        </w:rPr>
        <w:t xml:space="preserve"> experience of creating a set of rules and how this was similar/different to the way the pupils have researched that it may have happened for the Mayflower settlers. What are the main issues when making rules for a community? Prioritise and list these, ready for the next session.</w:t>
      </w:r>
    </w:p>
    <w:p w14:paraId="1ED7C335" w14:textId="5153CE8E" w:rsidR="00BC5062" w:rsidRPr="00615EE5" w:rsidRDefault="00BC5062" w:rsidP="00615EE5">
      <w:pPr>
        <w:spacing w:before="100" w:beforeAutospacing="1" w:after="100" w:afterAutospacing="1"/>
        <w:ind w:left="1134" w:right="1134"/>
        <w:rPr>
          <w:rFonts w:ascii="Arial" w:hAnsi="Arial" w:cs="Arial"/>
          <w:lang w:eastAsia="en-GB"/>
        </w:rPr>
      </w:pPr>
      <w:r w:rsidRPr="00DE1487">
        <w:rPr>
          <w:rFonts w:ascii="Arial" w:hAnsi="Arial" w:cs="Arial"/>
          <w:b/>
          <w:lang w:eastAsia="en-GB"/>
        </w:rPr>
        <w:t>N.B.</w:t>
      </w:r>
      <w:r>
        <w:rPr>
          <w:rFonts w:ascii="Arial" w:hAnsi="Arial" w:cs="Arial"/>
          <w:lang w:eastAsia="en-GB"/>
        </w:rPr>
        <w:t xml:space="preserve"> Throughout the exploration of the Mayflower story, it will be important to emphasise a pluralistic approach to discussion and to recognise that there are a variety of versions of the Mayflower story and that an accurate picture is not something historians have access to or necessarily agree upon.</w:t>
      </w:r>
    </w:p>
    <w:p w14:paraId="4F264B0D" w14:textId="2FE3235D" w:rsidR="00BC5062" w:rsidRDefault="00615EE5" w:rsidP="00615EE5">
      <w:pPr>
        <w:spacing w:before="100" w:beforeAutospacing="1" w:after="100" w:afterAutospacing="1"/>
        <w:rPr>
          <w:rFonts w:ascii="Arial" w:hAnsi="Arial" w:cs="Arial"/>
          <w:b/>
          <w:lang w:eastAsia="en-GB"/>
        </w:rPr>
      </w:pPr>
      <w:r>
        <w:rPr>
          <w:rFonts w:ascii="Arial" w:hAnsi="Arial" w:cs="Arial"/>
          <w:b/>
          <w:lang w:eastAsia="en-GB"/>
        </w:rPr>
        <w:t xml:space="preserve">                    </w:t>
      </w:r>
      <w:r w:rsidR="00BC5062" w:rsidRPr="00086E2A">
        <w:rPr>
          <w:rFonts w:ascii="Arial" w:hAnsi="Arial" w:cs="Arial"/>
          <w:b/>
          <w:lang w:eastAsia="en-GB"/>
        </w:rPr>
        <w:t xml:space="preserve">Session 3- </w:t>
      </w:r>
      <w:r w:rsidR="00BC5062">
        <w:rPr>
          <w:rFonts w:ascii="Arial" w:hAnsi="Arial" w:cs="Arial"/>
          <w:b/>
          <w:lang w:eastAsia="en-GB"/>
        </w:rPr>
        <w:t>How are Laws Made in Britain Today? (</w:t>
      </w:r>
      <w:proofErr w:type="gramStart"/>
      <w:r w:rsidR="00BC5062">
        <w:rPr>
          <w:rFonts w:ascii="Arial" w:hAnsi="Arial" w:cs="Arial"/>
          <w:b/>
          <w:lang w:eastAsia="en-GB"/>
        </w:rPr>
        <w:t>refer</w:t>
      </w:r>
      <w:proofErr w:type="gramEnd"/>
      <w:r w:rsidR="00BC5062">
        <w:rPr>
          <w:rFonts w:ascii="Arial" w:hAnsi="Arial" w:cs="Arial"/>
          <w:b/>
          <w:lang w:eastAsia="en-GB"/>
        </w:rPr>
        <w:t xml:space="preserve"> to Power Point 3)</w:t>
      </w:r>
    </w:p>
    <w:p w14:paraId="0B1A1E26" w14:textId="77777777" w:rsidR="00BC5062" w:rsidRDefault="00BC5062" w:rsidP="00BC5062">
      <w:pPr>
        <w:spacing w:before="100" w:beforeAutospacing="1" w:after="100" w:afterAutospacing="1"/>
        <w:ind w:left="1134" w:right="1134"/>
        <w:rPr>
          <w:rFonts w:ascii="Arial" w:hAnsi="Arial" w:cs="Arial"/>
          <w:lang w:eastAsia="en-GB"/>
        </w:rPr>
      </w:pPr>
      <w:r w:rsidRPr="002D0654">
        <w:rPr>
          <w:rFonts w:ascii="Arial" w:hAnsi="Arial" w:cs="Arial"/>
          <w:b/>
          <w:color w:val="181818"/>
          <w:lang w:val="en" w:eastAsia="en-GB"/>
        </w:rPr>
        <w:t>How are rules/ laws made today?</w:t>
      </w:r>
      <w:r>
        <w:rPr>
          <w:rFonts w:ascii="Arial" w:hAnsi="Arial" w:cs="Arial"/>
          <w:b/>
          <w:color w:val="181818"/>
          <w:lang w:val="en" w:eastAsia="en-GB"/>
        </w:rPr>
        <w:t xml:space="preserve"> </w:t>
      </w:r>
      <w:r w:rsidRPr="002D0654">
        <w:rPr>
          <w:rFonts w:ascii="Arial" w:hAnsi="Arial" w:cs="Arial"/>
          <w:lang w:eastAsia="en-GB"/>
        </w:rPr>
        <w:t>Laws are rules that everyone in the country must obey. In a democracy, like the UK, nobody is above the law. About one hundre</w:t>
      </w:r>
      <w:r>
        <w:rPr>
          <w:rFonts w:ascii="Arial" w:hAnsi="Arial" w:cs="Arial"/>
          <w:lang w:eastAsia="en-GB"/>
        </w:rPr>
        <w:t>d new laws are passed each year by the UK Parliament.</w:t>
      </w:r>
    </w:p>
    <w:p w14:paraId="040344EA" w14:textId="77777777" w:rsidR="00BC5062" w:rsidRPr="004A35A5" w:rsidRDefault="00BC5062" w:rsidP="00BC5062">
      <w:pPr>
        <w:spacing w:before="100" w:beforeAutospacing="1" w:after="100" w:afterAutospacing="1"/>
        <w:ind w:left="1134" w:right="1134"/>
        <w:rPr>
          <w:rFonts w:ascii="Arial" w:hAnsi="Arial" w:cs="Arial"/>
          <w:b/>
          <w:lang w:eastAsia="en-GB"/>
        </w:rPr>
      </w:pPr>
      <w:r w:rsidRPr="004A35A5">
        <w:rPr>
          <w:rFonts w:ascii="Arial" w:hAnsi="Arial" w:cs="Arial"/>
          <w:b/>
          <w:lang w:eastAsia="en-GB"/>
        </w:rPr>
        <w:t xml:space="preserve">What is democracy and why do we have a parliament: liberal democracy.  </w:t>
      </w:r>
    </w:p>
    <w:p w14:paraId="0C7785D3" w14:textId="77777777" w:rsidR="00BC5062" w:rsidRDefault="00BC5062" w:rsidP="00BC5062">
      <w:pPr>
        <w:spacing w:before="100" w:beforeAutospacing="1" w:after="100" w:afterAutospacing="1"/>
        <w:ind w:left="1134" w:right="1134"/>
        <w:rPr>
          <w:rFonts w:ascii="Arial" w:hAnsi="Arial" w:cs="Arial"/>
          <w:lang w:eastAsia="en-GB"/>
        </w:rPr>
      </w:pPr>
      <w:r w:rsidRPr="002D0654">
        <w:rPr>
          <w:rFonts w:ascii="Arial" w:hAnsi="Arial" w:cs="Arial"/>
          <w:b/>
          <w:lang w:eastAsia="en-GB"/>
        </w:rPr>
        <w:t xml:space="preserve">What is </w:t>
      </w:r>
      <w:r>
        <w:rPr>
          <w:rFonts w:ascii="Arial" w:hAnsi="Arial" w:cs="Arial"/>
          <w:b/>
          <w:lang w:eastAsia="en-GB"/>
        </w:rPr>
        <w:t>P</w:t>
      </w:r>
      <w:r w:rsidRPr="002D0654">
        <w:rPr>
          <w:rFonts w:ascii="Arial" w:hAnsi="Arial" w:cs="Arial"/>
          <w:b/>
          <w:lang w:eastAsia="en-GB"/>
        </w:rPr>
        <w:t>arliament</w:t>
      </w:r>
      <w:r>
        <w:rPr>
          <w:rFonts w:ascii="Arial" w:hAnsi="Arial" w:cs="Arial"/>
          <w:b/>
          <w:lang w:eastAsia="en-GB"/>
        </w:rPr>
        <w:t xml:space="preserve">? </w:t>
      </w:r>
      <w:r w:rsidRPr="002D0654">
        <w:rPr>
          <w:rFonts w:ascii="Arial" w:hAnsi="Arial" w:cs="Arial"/>
          <w:lang w:eastAsia="en-GB"/>
        </w:rPr>
        <w:t>Parliament</w:t>
      </w:r>
      <w:r>
        <w:rPr>
          <w:rFonts w:ascii="Arial" w:hAnsi="Arial" w:cs="Arial"/>
          <w:lang w:eastAsia="en-GB"/>
        </w:rPr>
        <w:t xml:space="preserve"> is made up of people that have been voted for by ordinary people in their local communities, (called constituencies). This usually happens during a general election. Every five years, in the UK, the people get to decide who they would like to represent their views in Parliament. The people that are elected are called Members of Parliament or MP for short. </w:t>
      </w:r>
    </w:p>
    <w:p w14:paraId="6055A7B2" w14:textId="77777777" w:rsidR="00BC5062" w:rsidRDefault="00BC5062" w:rsidP="00BC5062">
      <w:pPr>
        <w:spacing w:before="100" w:beforeAutospacing="1" w:after="100" w:afterAutospacing="1"/>
        <w:ind w:left="1134" w:right="1134"/>
        <w:rPr>
          <w:rFonts w:ascii="Arial" w:hAnsi="Arial" w:cs="Arial"/>
          <w:lang w:eastAsia="en-GB"/>
        </w:rPr>
      </w:pPr>
      <w:r>
        <w:rPr>
          <w:rFonts w:ascii="Arial" w:hAnsi="Arial" w:cs="Arial"/>
          <w:lang w:eastAsia="en-GB"/>
        </w:rPr>
        <w:t xml:space="preserve">MPs will usually represent a political party. In the UK today, including England, Wales, Scotland and Northern Ireland we have several political parties that represent the people and make or help to make the laws that we have to follow. Not all MPs sit in the House of Commons in London: Scotland, Wales and Northern Ireland are devolved governments. This means that they might have different leading parties and separate leaders. They also have some powers to make their own laws. Some Parties don’t sit in parliament. This is because the people haven’t voted for them in large enough numbers to get their candidates elected as a Member of Parliament (e.g. The UK Independence Party - UKIP).   The best known parties are called:    </w:t>
      </w:r>
    </w:p>
    <w:tbl>
      <w:tblPr>
        <w:tblStyle w:val="TableGrid"/>
        <w:tblW w:w="0" w:type="auto"/>
        <w:tblInd w:w="1797" w:type="dxa"/>
        <w:shd w:val="clear" w:color="auto" w:fill="FFF2CC" w:themeFill="accent4" w:themeFillTint="33"/>
        <w:tblLook w:val="04A0" w:firstRow="1" w:lastRow="0" w:firstColumn="1" w:lastColumn="0" w:noHBand="0" w:noVBand="1"/>
      </w:tblPr>
      <w:tblGrid>
        <w:gridCol w:w="8297"/>
      </w:tblGrid>
      <w:tr w:rsidR="00BC5062" w14:paraId="53E73A1D" w14:textId="77777777" w:rsidTr="00BC5062">
        <w:tc>
          <w:tcPr>
            <w:tcW w:w="8297" w:type="dxa"/>
            <w:shd w:val="clear" w:color="auto" w:fill="FFF2CC" w:themeFill="accent4" w:themeFillTint="33"/>
          </w:tcPr>
          <w:p w14:paraId="510F52C5" w14:textId="77777777" w:rsidR="00BC5062" w:rsidRDefault="00BC5062" w:rsidP="005F55B1">
            <w:pPr>
              <w:spacing w:before="100" w:beforeAutospacing="1" w:after="100" w:afterAutospacing="1"/>
              <w:jc w:val="center"/>
              <w:rPr>
                <w:rFonts w:ascii="Arial" w:hAnsi="Arial" w:cs="Arial"/>
              </w:rPr>
            </w:pPr>
            <w:r>
              <w:rPr>
                <w:rFonts w:ascii="Arial" w:hAnsi="Arial" w:cs="Arial"/>
              </w:rPr>
              <w:t>Conservative and Unionist Party</w:t>
            </w:r>
          </w:p>
        </w:tc>
      </w:tr>
      <w:tr w:rsidR="00BC5062" w14:paraId="5BD41526" w14:textId="77777777" w:rsidTr="00BC5062">
        <w:tc>
          <w:tcPr>
            <w:tcW w:w="8297" w:type="dxa"/>
            <w:shd w:val="clear" w:color="auto" w:fill="FFF2CC" w:themeFill="accent4" w:themeFillTint="33"/>
          </w:tcPr>
          <w:p w14:paraId="68AD4F9C" w14:textId="77777777" w:rsidR="00BC5062" w:rsidRDefault="00BC5062" w:rsidP="005F55B1">
            <w:pPr>
              <w:spacing w:before="100" w:beforeAutospacing="1" w:after="100" w:afterAutospacing="1"/>
              <w:jc w:val="center"/>
              <w:rPr>
                <w:rFonts w:ascii="Arial" w:hAnsi="Arial" w:cs="Arial"/>
              </w:rPr>
            </w:pPr>
            <w:r>
              <w:rPr>
                <w:rFonts w:ascii="Arial" w:hAnsi="Arial" w:cs="Arial"/>
              </w:rPr>
              <w:t>Labour and Cooperative Party</w:t>
            </w:r>
          </w:p>
        </w:tc>
      </w:tr>
      <w:tr w:rsidR="00BC5062" w14:paraId="08D18FE5" w14:textId="77777777" w:rsidTr="00BC5062">
        <w:tc>
          <w:tcPr>
            <w:tcW w:w="8297" w:type="dxa"/>
            <w:shd w:val="clear" w:color="auto" w:fill="FFF2CC" w:themeFill="accent4" w:themeFillTint="33"/>
          </w:tcPr>
          <w:p w14:paraId="723C27D8" w14:textId="77777777" w:rsidR="00BC5062" w:rsidRDefault="00BC5062" w:rsidP="005F55B1">
            <w:pPr>
              <w:spacing w:before="100" w:beforeAutospacing="1" w:after="100" w:afterAutospacing="1"/>
              <w:jc w:val="center"/>
              <w:rPr>
                <w:rFonts w:ascii="Arial" w:hAnsi="Arial" w:cs="Arial"/>
              </w:rPr>
            </w:pPr>
            <w:r>
              <w:rPr>
                <w:rFonts w:ascii="Arial" w:hAnsi="Arial" w:cs="Arial"/>
              </w:rPr>
              <w:t>Liberal Democrats</w:t>
            </w:r>
          </w:p>
        </w:tc>
      </w:tr>
      <w:tr w:rsidR="00BC5062" w14:paraId="492BB596" w14:textId="77777777" w:rsidTr="00BC5062">
        <w:tc>
          <w:tcPr>
            <w:tcW w:w="8297" w:type="dxa"/>
            <w:shd w:val="clear" w:color="auto" w:fill="FFF2CC" w:themeFill="accent4" w:themeFillTint="33"/>
          </w:tcPr>
          <w:p w14:paraId="6A89F292" w14:textId="77777777" w:rsidR="00BC5062" w:rsidRDefault="00BC5062" w:rsidP="005F55B1">
            <w:pPr>
              <w:spacing w:before="100" w:beforeAutospacing="1" w:after="100" w:afterAutospacing="1"/>
              <w:jc w:val="center"/>
              <w:rPr>
                <w:rFonts w:ascii="Arial" w:hAnsi="Arial" w:cs="Arial"/>
              </w:rPr>
            </w:pPr>
            <w:r>
              <w:rPr>
                <w:rFonts w:ascii="Arial" w:hAnsi="Arial" w:cs="Arial"/>
              </w:rPr>
              <w:t>Scottish National Party</w:t>
            </w:r>
          </w:p>
        </w:tc>
      </w:tr>
      <w:tr w:rsidR="00BC5062" w14:paraId="7A085C26" w14:textId="77777777" w:rsidTr="00BC5062">
        <w:tc>
          <w:tcPr>
            <w:tcW w:w="8297" w:type="dxa"/>
            <w:shd w:val="clear" w:color="auto" w:fill="FFF2CC" w:themeFill="accent4" w:themeFillTint="33"/>
          </w:tcPr>
          <w:p w14:paraId="2CE22092" w14:textId="77777777" w:rsidR="00BC5062" w:rsidRDefault="00BC5062" w:rsidP="005F55B1">
            <w:pPr>
              <w:spacing w:before="100" w:beforeAutospacing="1" w:after="100" w:afterAutospacing="1"/>
              <w:jc w:val="center"/>
              <w:rPr>
                <w:rFonts w:ascii="Arial" w:hAnsi="Arial" w:cs="Arial"/>
              </w:rPr>
            </w:pPr>
            <w:proofErr w:type="spellStart"/>
            <w:r>
              <w:rPr>
                <w:rFonts w:ascii="Arial" w:hAnsi="Arial" w:cs="Arial"/>
              </w:rPr>
              <w:t>Pliad</w:t>
            </w:r>
            <w:proofErr w:type="spellEnd"/>
            <w:r>
              <w:rPr>
                <w:rFonts w:ascii="Arial" w:hAnsi="Arial" w:cs="Arial"/>
              </w:rPr>
              <w:t xml:space="preserve"> </w:t>
            </w:r>
            <w:proofErr w:type="spellStart"/>
            <w:r>
              <w:rPr>
                <w:rFonts w:ascii="Arial" w:hAnsi="Arial" w:cs="Arial"/>
              </w:rPr>
              <w:t>Cymru</w:t>
            </w:r>
            <w:proofErr w:type="spellEnd"/>
          </w:p>
        </w:tc>
      </w:tr>
      <w:tr w:rsidR="00BC5062" w14:paraId="57080CC0" w14:textId="77777777" w:rsidTr="00BC5062">
        <w:tc>
          <w:tcPr>
            <w:tcW w:w="8297" w:type="dxa"/>
            <w:shd w:val="clear" w:color="auto" w:fill="FFF2CC" w:themeFill="accent4" w:themeFillTint="33"/>
          </w:tcPr>
          <w:p w14:paraId="2DC41937" w14:textId="77777777" w:rsidR="00BC5062" w:rsidRDefault="00BC5062" w:rsidP="005F55B1">
            <w:pPr>
              <w:spacing w:before="100" w:beforeAutospacing="1" w:after="100" w:afterAutospacing="1"/>
              <w:jc w:val="center"/>
              <w:rPr>
                <w:rFonts w:ascii="Arial" w:hAnsi="Arial" w:cs="Arial"/>
              </w:rPr>
            </w:pPr>
            <w:r>
              <w:rPr>
                <w:rFonts w:ascii="Arial" w:hAnsi="Arial" w:cs="Arial"/>
              </w:rPr>
              <w:t>Democratic Unionist Party</w:t>
            </w:r>
          </w:p>
        </w:tc>
      </w:tr>
      <w:tr w:rsidR="00BC5062" w14:paraId="614BBE8D" w14:textId="77777777" w:rsidTr="00BC5062">
        <w:tc>
          <w:tcPr>
            <w:tcW w:w="8297" w:type="dxa"/>
            <w:shd w:val="clear" w:color="auto" w:fill="FFF2CC" w:themeFill="accent4" w:themeFillTint="33"/>
          </w:tcPr>
          <w:p w14:paraId="6ADDFD4F" w14:textId="77777777" w:rsidR="00BC5062" w:rsidRDefault="00BC5062" w:rsidP="005F55B1">
            <w:pPr>
              <w:spacing w:before="100" w:beforeAutospacing="1" w:after="100" w:afterAutospacing="1"/>
              <w:jc w:val="center"/>
              <w:rPr>
                <w:rFonts w:ascii="Arial" w:hAnsi="Arial" w:cs="Arial"/>
              </w:rPr>
            </w:pPr>
            <w:r>
              <w:rPr>
                <w:rFonts w:ascii="Arial" w:hAnsi="Arial" w:cs="Arial"/>
              </w:rPr>
              <w:t>Sinn Fein</w:t>
            </w:r>
          </w:p>
        </w:tc>
      </w:tr>
      <w:tr w:rsidR="00BC5062" w14:paraId="16643216" w14:textId="77777777" w:rsidTr="00BC5062">
        <w:tc>
          <w:tcPr>
            <w:tcW w:w="8297" w:type="dxa"/>
            <w:shd w:val="clear" w:color="auto" w:fill="FFF2CC" w:themeFill="accent4" w:themeFillTint="33"/>
          </w:tcPr>
          <w:p w14:paraId="31DA14FE" w14:textId="77777777" w:rsidR="00BC5062" w:rsidRDefault="00BC5062" w:rsidP="005F55B1">
            <w:pPr>
              <w:spacing w:before="100" w:beforeAutospacing="1" w:after="100" w:afterAutospacing="1"/>
              <w:jc w:val="center"/>
              <w:rPr>
                <w:rFonts w:ascii="Arial" w:hAnsi="Arial" w:cs="Arial"/>
              </w:rPr>
            </w:pPr>
            <w:r>
              <w:rPr>
                <w:rFonts w:ascii="Arial" w:hAnsi="Arial" w:cs="Arial"/>
              </w:rPr>
              <w:t>The Green Party</w:t>
            </w:r>
          </w:p>
        </w:tc>
      </w:tr>
      <w:tr w:rsidR="00BC5062" w14:paraId="2DBF16DA" w14:textId="77777777" w:rsidTr="00BC5062">
        <w:tc>
          <w:tcPr>
            <w:tcW w:w="8297" w:type="dxa"/>
            <w:shd w:val="clear" w:color="auto" w:fill="FFF2CC" w:themeFill="accent4" w:themeFillTint="33"/>
          </w:tcPr>
          <w:p w14:paraId="1CE2395B" w14:textId="77777777" w:rsidR="00BC5062" w:rsidRDefault="00BC5062" w:rsidP="005F55B1">
            <w:pPr>
              <w:spacing w:before="100" w:beforeAutospacing="1" w:after="100" w:afterAutospacing="1"/>
              <w:jc w:val="center"/>
              <w:rPr>
                <w:rFonts w:ascii="Arial" w:hAnsi="Arial" w:cs="Arial"/>
              </w:rPr>
            </w:pPr>
            <w:r>
              <w:rPr>
                <w:rFonts w:ascii="Arial" w:hAnsi="Arial" w:cs="Arial"/>
              </w:rPr>
              <w:t>The UK Independence Party.</w:t>
            </w:r>
          </w:p>
        </w:tc>
      </w:tr>
    </w:tbl>
    <w:p w14:paraId="0A1FB533" w14:textId="77777777" w:rsidR="00290EC9" w:rsidRDefault="00290EC9" w:rsidP="00BC5062">
      <w:pPr>
        <w:spacing w:before="100" w:beforeAutospacing="1" w:after="100" w:afterAutospacing="1"/>
        <w:ind w:left="1134" w:right="1134"/>
        <w:rPr>
          <w:rFonts w:ascii="Arial" w:hAnsi="Arial" w:cs="Arial"/>
          <w:b/>
          <w:lang w:eastAsia="en-GB"/>
        </w:rPr>
      </w:pPr>
    </w:p>
    <w:p w14:paraId="5DED02B0" w14:textId="77777777" w:rsidR="00290EC9" w:rsidRDefault="00290EC9" w:rsidP="00BC5062">
      <w:pPr>
        <w:spacing w:before="100" w:beforeAutospacing="1" w:after="100" w:afterAutospacing="1"/>
        <w:ind w:left="1134" w:right="1134"/>
        <w:rPr>
          <w:rFonts w:ascii="Arial" w:hAnsi="Arial" w:cs="Arial"/>
          <w:b/>
          <w:lang w:eastAsia="en-GB"/>
        </w:rPr>
      </w:pPr>
    </w:p>
    <w:p w14:paraId="201835EF" w14:textId="7D771EFE" w:rsidR="00BC5062" w:rsidRDefault="00BC5062" w:rsidP="00BC5062">
      <w:pPr>
        <w:spacing w:before="100" w:beforeAutospacing="1" w:after="100" w:afterAutospacing="1"/>
        <w:ind w:left="1134" w:right="1134"/>
        <w:rPr>
          <w:rFonts w:ascii="Arial" w:hAnsi="Arial" w:cs="Arial"/>
          <w:lang w:eastAsia="en-GB"/>
        </w:rPr>
      </w:pPr>
      <w:r w:rsidRPr="002A37D4">
        <w:rPr>
          <w:rFonts w:ascii="Arial" w:hAnsi="Arial" w:cs="Arial"/>
          <w:b/>
          <w:lang w:eastAsia="en-GB"/>
        </w:rPr>
        <w:lastRenderedPageBreak/>
        <w:t>What is the difference between Parliament and Government?</w:t>
      </w:r>
      <w:r>
        <w:rPr>
          <w:rFonts w:ascii="Arial" w:hAnsi="Arial" w:cs="Arial"/>
          <w:lang w:eastAsia="en-GB"/>
        </w:rPr>
        <w:t xml:space="preserve"> After a general election has happened and the people in the United Kingdom have voted, the party that gets the most votes in most of the constituencies will be asked by the Queen to form a Government. </w:t>
      </w:r>
    </w:p>
    <w:p w14:paraId="5BD9CBE4" w14:textId="04BB5096" w:rsidR="00BC5062" w:rsidRDefault="00BC5062" w:rsidP="00BC5062">
      <w:pPr>
        <w:spacing w:before="100" w:beforeAutospacing="1" w:after="100" w:afterAutospacing="1"/>
        <w:ind w:left="1134" w:right="1134"/>
        <w:rPr>
          <w:rFonts w:ascii="Arial" w:hAnsi="Arial" w:cs="Arial"/>
          <w:lang w:eastAsia="en-GB"/>
        </w:rPr>
      </w:pPr>
      <w:r>
        <w:rPr>
          <w:rFonts w:ascii="Arial" w:hAnsi="Arial" w:cs="Arial"/>
          <w:lang w:eastAsia="en-GB"/>
        </w:rPr>
        <w:t xml:space="preserve">The Leader of the winning party will become the Prime Minister; the Prime Minister will then decide which MPs in her or his party will be employed in the government. Some MPs will be asked to be ministers or, more formally, secretaries of state. The Prime Minister will also ask ministers be in the cabinet. The cabinet is a group of ministers that help the Prime Minister to run the Government. Their job can also include making proposals to Parliament to make new laws. These proposals are called a </w:t>
      </w:r>
      <w:r w:rsidRPr="00A30329">
        <w:rPr>
          <w:rFonts w:ascii="Arial" w:hAnsi="Arial" w:cs="Arial"/>
          <w:b/>
          <w:lang w:eastAsia="en-GB"/>
        </w:rPr>
        <w:t>BILL.</w:t>
      </w:r>
      <w:r>
        <w:rPr>
          <w:rFonts w:ascii="Arial" w:hAnsi="Arial" w:cs="Arial"/>
          <w:lang w:eastAsia="en-GB"/>
        </w:rPr>
        <w:t xml:space="preserve"> The main ministerial jobs </w:t>
      </w:r>
      <w:r w:rsidR="003A017B">
        <w:rPr>
          <w:rFonts w:ascii="Arial" w:hAnsi="Arial" w:cs="Arial"/>
          <w:lang w:eastAsia="en-GB"/>
        </w:rPr>
        <w:t>are listed below. Take a look at the different roles and find out about the ones that need completing.</w:t>
      </w:r>
    </w:p>
    <w:p w14:paraId="210F40D1" w14:textId="7E0EE1B4" w:rsidR="00290EC9" w:rsidRPr="00290EC9" w:rsidRDefault="00290EC9" w:rsidP="00BC5062">
      <w:pPr>
        <w:spacing w:before="100" w:beforeAutospacing="1" w:after="100" w:afterAutospacing="1"/>
        <w:ind w:left="1134" w:right="1134"/>
        <w:rPr>
          <w:rFonts w:ascii="Arial" w:hAnsi="Arial" w:cs="Arial"/>
          <w:b/>
          <w:sz w:val="24"/>
          <w:szCs w:val="24"/>
          <w:lang w:eastAsia="en-GB"/>
        </w:rPr>
      </w:pPr>
      <w:r w:rsidRPr="00290EC9">
        <w:rPr>
          <w:rFonts w:ascii="Arial" w:hAnsi="Arial" w:cs="Arial"/>
          <w:b/>
          <w:sz w:val="24"/>
          <w:szCs w:val="24"/>
          <w:lang w:eastAsia="en-GB"/>
        </w:rPr>
        <w:t>See the various roles in government below…</w:t>
      </w:r>
    </w:p>
    <w:p w14:paraId="22541737" w14:textId="0F0B6ABB" w:rsidR="003A017B" w:rsidRDefault="003A017B" w:rsidP="00BC5062">
      <w:pPr>
        <w:spacing w:before="100" w:beforeAutospacing="1" w:after="100" w:afterAutospacing="1"/>
        <w:ind w:left="1134" w:right="1134"/>
        <w:rPr>
          <w:rFonts w:ascii="Arial" w:hAnsi="Arial" w:cs="Arial"/>
          <w:lang w:eastAsia="en-GB"/>
        </w:rPr>
      </w:pPr>
    </w:p>
    <w:p w14:paraId="440A41EE" w14:textId="58901190" w:rsidR="003A017B" w:rsidRDefault="003A017B" w:rsidP="00BC5062">
      <w:pPr>
        <w:spacing w:before="100" w:beforeAutospacing="1" w:after="100" w:afterAutospacing="1"/>
        <w:ind w:left="1134" w:right="1134"/>
        <w:rPr>
          <w:rFonts w:ascii="Arial" w:hAnsi="Arial" w:cs="Arial"/>
          <w:lang w:eastAsia="en-GB"/>
        </w:rPr>
      </w:pPr>
    </w:p>
    <w:tbl>
      <w:tblPr>
        <w:tblStyle w:val="TableGrid"/>
        <w:tblpPr w:leftFromText="180" w:rightFromText="180" w:vertAnchor="page" w:horzAnchor="margin" w:tblpXSpec="center" w:tblpY="4606"/>
        <w:tblW w:w="0" w:type="auto"/>
        <w:shd w:val="clear" w:color="auto" w:fill="F2F2F2" w:themeFill="background1" w:themeFillShade="F2"/>
        <w:tblLook w:val="04A0" w:firstRow="1" w:lastRow="0" w:firstColumn="1" w:lastColumn="0" w:noHBand="0" w:noVBand="1"/>
      </w:tblPr>
      <w:tblGrid>
        <w:gridCol w:w="10756"/>
      </w:tblGrid>
      <w:tr w:rsidR="003A017B" w14:paraId="2C83F8CF" w14:textId="77777777" w:rsidTr="003A017B">
        <w:tc>
          <w:tcPr>
            <w:tcW w:w="10756" w:type="dxa"/>
            <w:shd w:val="clear" w:color="auto" w:fill="F2F2F2" w:themeFill="background1" w:themeFillShade="F2"/>
          </w:tcPr>
          <w:p w14:paraId="52DABCA5" w14:textId="77777777" w:rsidR="003A017B" w:rsidRPr="00775CA2" w:rsidRDefault="003A017B" w:rsidP="003A017B">
            <w:pPr>
              <w:autoSpaceDE w:val="0"/>
              <w:autoSpaceDN w:val="0"/>
              <w:adjustRightInd w:val="0"/>
              <w:rPr>
                <w:rFonts w:ascii="Arial" w:hAnsi="Arial" w:cs="Arial"/>
                <w:sz w:val="22"/>
                <w:szCs w:val="22"/>
              </w:rPr>
            </w:pPr>
            <w:r w:rsidRPr="003C2882">
              <w:rPr>
                <w:rFonts w:ascii="Arial" w:hAnsi="Arial" w:cs="Arial"/>
                <w:b/>
                <w:sz w:val="24"/>
                <w:szCs w:val="24"/>
              </w:rPr>
              <w:lastRenderedPageBreak/>
              <w:t>The Prime Minister:</w:t>
            </w:r>
            <w:r>
              <w:rPr>
                <w:rFonts w:ascii="Verdana" w:hAnsi="Verdana" w:cs="Verdana"/>
                <w:sz w:val="18"/>
                <w:szCs w:val="18"/>
              </w:rPr>
              <w:t xml:space="preserve"> </w:t>
            </w:r>
            <w:r w:rsidRPr="00BD0A9F">
              <w:rPr>
                <w:rFonts w:ascii="Arial" w:hAnsi="Arial" w:cs="Arial"/>
                <w:sz w:val="22"/>
                <w:szCs w:val="22"/>
              </w:rPr>
              <w:t xml:space="preserve">First Lord of the Treasury and Minister for the Civil Service </w:t>
            </w:r>
            <w:r>
              <w:rPr>
                <w:rFonts w:ascii="Arial" w:hAnsi="Arial" w:cs="Arial"/>
                <w:sz w:val="22"/>
                <w:szCs w:val="22"/>
              </w:rPr>
              <w:t>The P</w:t>
            </w:r>
            <w:r w:rsidRPr="00BD0A9F">
              <w:rPr>
                <w:rFonts w:ascii="Arial" w:hAnsi="Arial" w:cs="Arial"/>
                <w:sz w:val="22"/>
                <w:szCs w:val="22"/>
              </w:rPr>
              <w:t>rime</w:t>
            </w:r>
            <w:r>
              <w:rPr>
                <w:rFonts w:ascii="Arial" w:hAnsi="Arial" w:cs="Arial"/>
                <w:sz w:val="22"/>
                <w:szCs w:val="22"/>
              </w:rPr>
              <w:t xml:space="preserve"> Minister is the leader of the G</w:t>
            </w:r>
            <w:r w:rsidRPr="00BD0A9F">
              <w:rPr>
                <w:rFonts w:ascii="Arial" w:hAnsi="Arial" w:cs="Arial"/>
                <w:sz w:val="22"/>
                <w:szCs w:val="22"/>
              </w:rPr>
              <w:t xml:space="preserve">overnment and in charge of all of the following </w:t>
            </w:r>
            <w:r>
              <w:rPr>
                <w:rFonts w:ascii="Arial" w:hAnsi="Arial" w:cs="Arial"/>
                <w:sz w:val="22"/>
                <w:szCs w:val="22"/>
              </w:rPr>
              <w:t>ministers and Secretaries of S</w:t>
            </w:r>
            <w:r w:rsidRPr="00BD0A9F">
              <w:rPr>
                <w:rFonts w:ascii="Arial" w:hAnsi="Arial" w:cs="Arial"/>
                <w:sz w:val="22"/>
                <w:szCs w:val="22"/>
              </w:rPr>
              <w:t>tate.</w:t>
            </w:r>
          </w:p>
        </w:tc>
      </w:tr>
      <w:tr w:rsidR="003A017B" w14:paraId="63AC1062" w14:textId="77777777" w:rsidTr="003A017B">
        <w:tc>
          <w:tcPr>
            <w:tcW w:w="10756" w:type="dxa"/>
            <w:shd w:val="clear" w:color="auto" w:fill="F2F2F2" w:themeFill="background1" w:themeFillShade="F2"/>
          </w:tcPr>
          <w:p w14:paraId="5DECE222" w14:textId="77777777" w:rsidR="003A017B" w:rsidRDefault="003A017B" w:rsidP="003A017B">
            <w:pPr>
              <w:spacing w:before="100" w:beforeAutospacing="1" w:after="100" w:afterAutospacing="1"/>
              <w:ind w:right="1134"/>
              <w:rPr>
                <w:rFonts w:ascii="Arial" w:hAnsi="Arial" w:cs="Arial"/>
              </w:rPr>
            </w:pPr>
          </w:p>
        </w:tc>
      </w:tr>
      <w:tr w:rsidR="003A017B" w14:paraId="49E07639" w14:textId="77777777" w:rsidTr="003A017B">
        <w:tc>
          <w:tcPr>
            <w:tcW w:w="10756" w:type="dxa"/>
            <w:shd w:val="clear" w:color="auto" w:fill="F2F2F2" w:themeFill="background1" w:themeFillShade="F2"/>
          </w:tcPr>
          <w:p w14:paraId="5AFD7E3B" w14:textId="77777777" w:rsidR="003A017B" w:rsidRPr="00775CA2" w:rsidRDefault="003A017B" w:rsidP="003A017B">
            <w:pPr>
              <w:spacing w:before="100" w:beforeAutospacing="1" w:after="100" w:afterAutospacing="1"/>
              <w:jc w:val="both"/>
              <w:rPr>
                <w:rFonts w:ascii="Verdana" w:hAnsi="Verdana" w:cs="Verdana"/>
                <w:sz w:val="18"/>
                <w:szCs w:val="18"/>
              </w:rPr>
            </w:pPr>
            <w:r w:rsidRPr="003C2882">
              <w:rPr>
                <w:rFonts w:ascii="Arial" w:hAnsi="Arial" w:cs="Arial"/>
                <w:b/>
                <w:sz w:val="24"/>
                <w:szCs w:val="24"/>
              </w:rPr>
              <w:t>The Chancellor of the Exchequer</w:t>
            </w:r>
            <w:r w:rsidRPr="003C2882">
              <w:rPr>
                <w:rFonts w:ascii="Arial" w:hAnsi="Arial" w:cs="Arial"/>
                <w:sz w:val="24"/>
                <w:szCs w:val="24"/>
              </w:rPr>
              <w:t>:</w:t>
            </w:r>
            <w:r>
              <w:rPr>
                <w:rFonts w:ascii="Verdana" w:hAnsi="Verdana" w:cs="Verdana"/>
                <w:sz w:val="18"/>
                <w:szCs w:val="18"/>
              </w:rPr>
              <w:t xml:space="preserve">  </w:t>
            </w:r>
            <w:r w:rsidRPr="00097FD2">
              <w:rPr>
                <w:rFonts w:ascii="Arial" w:hAnsi="Arial" w:cs="Arial"/>
                <w:sz w:val="22"/>
                <w:szCs w:val="22"/>
              </w:rPr>
              <w:t xml:space="preserve">looks after the money coming in and going out of the government’s bank account. Each year the Chancellor of the Exchequer works out a budget and asks </w:t>
            </w:r>
            <w:r>
              <w:rPr>
                <w:rFonts w:ascii="Arial" w:hAnsi="Arial" w:cs="Arial"/>
                <w:sz w:val="22"/>
                <w:szCs w:val="22"/>
              </w:rPr>
              <w:t>P</w:t>
            </w:r>
            <w:r w:rsidRPr="00097FD2">
              <w:rPr>
                <w:rFonts w:ascii="Arial" w:hAnsi="Arial" w:cs="Arial"/>
                <w:sz w:val="22"/>
                <w:szCs w:val="22"/>
              </w:rPr>
              <w:t>arliament to agree it. If agreed, the people will be required by law to pay more or less tax. The budget can also affect the price of items such as the</w:t>
            </w:r>
            <w:r>
              <w:rPr>
                <w:rFonts w:ascii="Verdana" w:hAnsi="Verdana" w:cs="Verdana"/>
                <w:sz w:val="18"/>
                <w:szCs w:val="18"/>
              </w:rPr>
              <w:t xml:space="preserve"> </w:t>
            </w:r>
            <w:r w:rsidRPr="00097FD2">
              <w:rPr>
                <w:rFonts w:ascii="Arial" w:hAnsi="Arial" w:cs="Arial"/>
                <w:sz w:val="22"/>
                <w:szCs w:val="22"/>
              </w:rPr>
              <w:t>cost of petrol and the tax we pay on the things we buy. This is called Value Added tax (VAT)</w:t>
            </w:r>
            <w:r>
              <w:rPr>
                <w:rFonts w:ascii="Verdana" w:hAnsi="Verdana" w:cs="Verdana"/>
                <w:sz w:val="18"/>
                <w:szCs w:val="18"/>
              </w:rPr>
              <w:t xml:space="preserve">      </w:t>
            </w:r>
          </w:p>
        </w:tc>
      </w:tr>
      <w:tr w:rsidR="003A017B" w14:paraId="6281165D" w14:textId="77777777" w:rsidTr="003A017B">
        <w:tc>
          <w:tcPr>
            <w:tcW w:w="10756" w:type="dxa"/>
            <w:shd w:val="clear" w:color="auto" w:fill="F2F2F2" w:themeFill="background1" w:themeFillShade="F2"/>
          </w:tcPr>
          <w:p w14:paraId="43244BEA" w14:textId="77777777" w:rsidR="003A017B" w:rsidRDefault="003A017B" w:rsidP="003A017B">
            <w:pPr>
              <w:spacing w:before="100" w:beforeAutospacing="1" w:after="100" w:afterAutospacing="1"/>
              <w:ind w:right="1134"/>
              <w:rPr>
                <w:rFonts w:ascii="Arial" w:hAnsi="Arial" w:cs="Arial"/>
              </w:rPr>
            </w:pPr>
          </w:p>
        </w:tc>
      </w:tr>
      <w:tr w:rsidR="003A017B" w14:paraId="7F8711AD" w14:textId="77777777" w:rsidTr="003A017B">
        <w:tc>
          <w:tcPr>
            <w:tcW w:w="10756" w:type="dxa"/>
            <w:shd w:val="clear" w:color="auto" w:fill="F2F2F2" w:themeFill="background1" w:themeFillShade="F2"/>
          </w:tcPr>
          <w:p w14:paraId="0D43DD22" w14:textId="77777777" w:rsidR="003A017B" w:rsidRPr="00775CA2" w:rsidRDefault="003A017B" w:rsidP="003A017B">
            <w:pPr>
              <w:spacing w:before="100" w:beforeAutospacing="1" w:after="100" w:afterAutospacing="1"/>
              <w:jc w:val="both"/>
              <w:rPr>
                <w:rFonts w:ascii="Arial" w:hAnsi="Arial" w:cs="Arial"/>
                <w:sz w:val="22"/>
                <w:szCs w:val="22"/>
              </w:rPr>
            </w:pPr>
            <w:r w:rsidRPr="003C2882">
              <w:rPr>
                <w:rFonts w:ascii="Arial" w:hAnsi="Arial" w:cs="Arial"/>
                <w:b/>
                <w:sz w:val="24"/>
                <w:szCs w:val="24"/>
              </w:rPr>
              <w:t>Secretary of State for the Home:</w:t>
            </w:r>
            <w:r>
              <w:rPr>
                <w:rFonts w:ascii="Arial" w:hAnsi="Arial" w:cs="Arial"/>
              </w:rPr>
              <w:t xml:space="preserve"> </w:t>
            </w:r>
            <w:r>
              <w:rPr>
                <w:rFonts w:ascii="Arial" w:hAnsi="Arial" w:cs="Arial"/>
                <w:sz w:val="22"/>
                <w:szCs w:val="22"/>
              </w:rPr>
              <w:t>is in charge of the Home O</w:t>
            </w:r>
            <w:r w:rsidRPr="00097FD2">
              <w:rPr>
                <w:rFonts w:ascii="Arial" w:hAnsi="Arial" w:cs="Arial"/>
                <w:sz w:val="22"/>
                <w:szCs w:val="22"/>
              </w:rPr>
              <w:t>ffice:</w:t>
            </w:r>
            <w:r>
              <w:rPr>
                <w:rFonts w:ascii="Arial" w:hAnsi="Arial" w:cs="Arial"/>
                <w:sz w:val="22"/>
                <w:szCs w:val="22"/>
              </w:rPr>
              <w:t xml:space="preserve"> They are responsible for the s</w:t>
            </w:r>
            <w:r w:rsidRPr="00097FD2">
              <w:rPr>
                <w:rFonts w:ascii="Arial" w:hAnsi="Arial" w:cs="Arial"/>
                <w:sz w:val="22"/>
                <w:szCs w:val="22"/>
              </w:rPr>
              <w:t>ecurity of the country</w:t>
            </w:r>
            <w:r>
              <w:rPr>
                <w:rFonts w:ascii="Arial" w:hAnsi="Arial" w:cs="Arial"/>
                <w:sz w:val="22"/>
                <w:szCs w:val="22"/>
              </w:rPr>
              <w:t>, including dealing with terrorism and are</w:t>
            </w:r>
            <w:r w:rsidRPr="00097FD2">
              <w:rPr>
                <w:rFonts w:ascii="Arial" w:hAnsi="Arial" w:cs="Arial"/>
                <w:sz w:val="22"/>
                <w:szCs w:val="22"/>
              </w:rPr>
              <w:t xml:space="preserve"> in charge of the police force.  </w:t>
            </w:r>
          </w:p>
        </w:tc>
      </w:tr>
      <w:tr w:rsidR="003A017B" w14:paraId="47E30BEB" w14:textId="77777777" w:rsidTr="003A017B">
        <w:tc>
          <w:tcPr>
            <w:tcW w:w="10756" w:type="dxa"/>
            <w:shd w:val="clear" w:color="auto" w:fill="F2F2F2" w:themeFill="background1" w:themeFillShade="F2"/>
          </w:tcPr>
          <w:p w14:paraId="7BBE201E" w14:textId="77777777" w:rsidR="003A017B" w:rsidRDefault="003A017B" w:rsidP="003A017B">
            <w:pPr>
              <w:spacing w:before="100" w:beforeAutospacing="1" w:after="100" w:afterAutospacing="1"/>
              <w:ind w:right="1134"/>
              <w:rPr>
                <w:rFonts w:ascii="Arial" w:hAnsi="Arial" w:cs="Arial"/>
              </w:rPr>
            </w:pPr>
          </w:p>
        </w:tc>
      </w:tr>
      <w:tr w:rsidR="003A017B" w14:paraId="651D2626" w14:textId="77777777" w:rsidTr="003A017B">
        <w:tc>
          <w:tcPr>
            <w:tcW w:w="10756" w:type="dxa"/>
            <w:shd w:val="clear" w:color="auto" w:fill="F2F2F2" w:themeFill="background1" w:themeFillShade="F2"/>
          </w:tcPr>
          <w:p w14:paraId="6C4D1B4C" w14:textId="77777777" w:rsidR="003A017B" w:rsidRPr="00775CA2" w:rsidRDefault="003A017B" w:rsidP="003A017B">
            <w:pPr>
              <w:autoSpaceDE w:val="0"/>
              <w:autoSpaceDN w:val="0"/>
              <w:adjustRightInd w:val="0"/>
              <w:rPr>
                <w:rFonts w:ascii="Arial" w:hAnsi="Arial" w:cs="Arial"/>
                <w:sz w:val="22"/>
                <w:szCs w:val="22"/>
              </w:rPr>
            </w:pPr>
            <w:r w:rsidRPr="003C2882">
              <w:rPr>
                <w:rFonts w:ascii="Arial" w:hAnsi="Arial" w:cs="Arial"/>
                <w:b/>
                <w:sz w:val="24"/>
                <w:szCs w:val="24"/>
              </w:rPr>
              <w:t>Secretary of State for Foreign and Commonwealth Affairs:</w:t>
            </w:r>
            <w:r>
              <w:rPr>
                <w:rFonts w:ascii="Arial" w:hAnsi="Arial" w:cs="Arial"/>
                <w:b/>
              </w:rPr>
              <w:t xml:space="preserve"> </w:t>
            </w:r>
            <w:r w:rsidRPr="00097FD2">
              <w:rPr>
                <w:rFonts w:ascii="Arial" w:hAnsi="Arial" w:cs="Arial"/>
                <w:sz w:val="22"/>
                <w:szCs w:val="22"/>
              </w:rPr>
              <w:t>they are</w:t>
            </w:r>
            <w:r>
              <w:rPr>
                <w:rFonts w:ascii="Arial" w:hAnsi="Arial" w:cs="Arial"/>
                <w:sz w:val="22"/>
                <w:szCs w:val="22"/>
              </w:rPr>
              <w:t xml:space="preserve"> responsible for</w:t>
            </w:r>
            <w:r w:rsidRPr="00097FD2">
              <w:rPr>
                <w:rFonts w:ascii="Arial" w:hAnsi="Arial" w:cs="Arial"/>
                <w:sz w:val="22"/>
                <w:szCs w:val="22"/>
              </w:rPr>
              <w:t xml:space="preserve"> representing the UK abroad and among the Commonwealth. Also in charge of British </w:t>
            </w:r>
            <w:r>
              <w:rPr>
                <w:rFonts w:ascii="Arial" w:hAnsi="Arial" w:cs="Arial"/>
                <w:sz w:val="22"/>
                <w:szCs w:val="22"/>
              </w:rPr>
              <w:t>E</w:t>
            </w:r>
            <w:r w:rsidRPr="00097FD2">
              <w:rPr>
                <w:rFonts w:ascii="Arial" w:hAnsi="Arial" w:cs="Arial"/>
                <w:sz w:val="22"/>
                <w:szCs w:val="22"/>
              </w:rPr>
              <w:t>mbassies in different countries across the world.</w:t>
            </w:r>
          </w:p>
        </w:tc>
      </w:tr>
      <w:tr w:rsidR="003A017B" w14:paraId="74FEDA67" w14:textId="77777777" w:rsidTr="003A017B">
        <w:tc>
          <w:tcPr>
            <w:tcW w:w="10756" w:type="dxa"/>
            <w:shd w:val="clear" w:color="auto" w:fill="F2F2F2" w:themeFill="background1" w:themeFillShade="F2"/>
          </w:tcPr>
          <w:p w14:paraId="2A4D5D3E" w14:textId="77777777" w:rsidR="003A017B" w:rsidRDefault="003A017B" w:rsidP="003A017B">
            <w:pPr>
              <w:spacing w:before="100" w:beforeAutospacing="1" w:after="100" w:afterAutospacing="1"/>
              <w:ind w:right="1134"/>
              <w:rPr>
                <w:rFonts w:ascii="Arial" w:hAnsi="Arial" w:cs="Arial"/>
              </w:rPr>
            </w:pPr>
          </w:p>
        </w:tc>
      </w:tr>
      <w:tr w:rsidR="003A017B" w14:paraId="5506EDA1" w14:textId="77777777" w:rsidTr="003A017B">
        <w:tc>
          <w:tcPr>
            <w:tcW w:w="10756" w:type="dxa"/>
            <w:shd w:val="clear" w:color="auto" w:fill="F2F2F2" w:themeFill="background1" w:themeFillShade="F2"/>
          </w:tcPr>
          <w:p w14:paraId="700D9B2D" w14:textId="77777777" w:rsidR="003A017B" w:rsidRDefault="003A017B" w:rsidP="003A017B">
            <w:pPr>
              <w:spacing w:before="100" w:beforeAutospacing="1" w:after="100" w:afterAutospacing="1"/>
              <w:jc w:val="both"/>
              <w:rPr>
                <w:rFonts w:ascii="Arial" w:hAnsi="Arial" w:cs="Arial"/>
              </w:rPr>
            </w:pPr>
            <w:r w:rsidRPr="003C2882">
              <w:rPr>
                <w:rFonts w:ascii="Arial" w:hAnsi="Arial" w:cs="Arial"/>
                <w:b/>
                <w:sz w:val="24"/>
                <w:szCs w:val="24"/>
              </w:rPr>
              <w:t>Secretary of State for Defence:</w:t>
            </w:r>
            <w:r>
              <w:rPr>
                <w:rFonts w:ascii="Arial" w:hAnsi="Arial" w:cs="Arial"/>
                <w:b/>
              </w:rPr>
              <w:t xml:space="preserve"> </w:t>
            </w:r>
            <w:r w:rsidRPr="00E246E0">
              <w:rPr>
                <w:rFonts w:ascii="Arial" w:hAnsi="Arial" w:cs="Arial"/>
                <w:sz w:val="22"/>
                <w:szCs w:val="22"/>
              </w:rPr>
              <w:t>is responsible for</w:t>
            </w:r>
            <w:r w:rsidRPr="00E246E0">
              <w:rPr>
                <w:rFonts w:ascii="Arial" w:hAnsi="Arial" w:cs="Arial"/>
                <w:b/>
                <w:sz w:val="22"/>
                <w:szCs w:val="22"/>
              </w:rPr>
              <w:t xml:space="preserve"> </w:t>
            </w:r>
            <w:r w:rsidRPr="00E246E0">
              <w:rPr>
                <w:rFonts w:ascii="Arial" w:hAnsi="Arial" w:cs="Arial"/>
                <w:sz w:val="22"/>
                <w:szCs w:val="22"/>
              </w:rPr>
              <w:t xml:space="preserve">defending the Country from attack. They are Britain’s representative at NATO and the National Security Council. They are also in charge of the </w:t>
            </w:r>
            <w:r>
              <w:rPr>
                <w:rFonts w:ascii="Arial" w:hAnsi="Arial" w:cs="Arial"/>
                <w:sz w:val="22"/>
                <w:szCs w:val="22"/>
              </w:rPr>
              <w:t>A</w:t>
            </w:r>
            <w:r w:rsidRPr="00E246E0">
              <w:rPr>
                <w:rFonts w:ascii="Arial" w:hAnsi="Arial" w:cs="Arial"/>
                <w:sz w:val="22"/>
                <w:szCs w:val="22"/>
              </w:rPr>
              <w:t xml:space="preserve">rmed </w:t>
            </w:r>
            <w:r>
              <w:rPr>
                <w:rFonts w:ascii="Arial" w:hAnsi="Arial" w:cs="Arial"/>
                <w:sz w:val="22"/>
                <w:szCs w:val="22"/>
              </w:rPr>
              <w:t>F</w:t>
            </w:r>
            <w:r w:rsidRPr="00E246E0">
              <w:rPr>
                <w:rFonts w:ascii="Arial" w:hAnsi="Arial" w:cs="Arial"/>
                <w:sz w:val="22"/>
                <w:szCs w:val="22"/>
              </w:rPr>
              <w:t>orces.</w:t>
            </w:r>
            <w:r>
              <w:rPr>
                <w:rFonts w:ascii="Arial" w:hAnsi="Arial" w:cs="Arial"/>
              </w:rPr>
              <w:t xml:space="preserve"> </w:t>
            </w:r>
          </w:p>
        </w:tc>
      </w:tr>
      <w:tr w:rsidR="003A017B" w14:paraId="2968F408" w14:textId="77777777" w:rsidTr="003A017B">
        <w:tc>
          <w:tcPr>
            <w:tcW w:w="10756" w:type="dxa"/>
            <w:shd w:val="clear" w:color="auto" w:fill="F2F2F2" w:themeFill="background1" w:themeFillShade="F2"/>
          </w:tcPr>
          <w:p w14:paraId="05D72311" w14:textId="77777777" w:rsidR="003A017B" w:rsidRDefault="003A017B" w:rsidP="003A017B">
            <w:pPr>
              <w:spacing w:before="100" w:beforeAutospacing="1" w:after="100" w:afterAutospacing="1"/>
              <w:ind w:right="1134"/>
              <w:rPr>
                <w:rFonts w:ascii="Arial" w:hAnsi="Arial" w:cs="Arial"/>
              </w:rPr>
            </w:pPr>
          </w:p>
        </w:tc>
      </w:tr>
      <w:tr w:rsidR="003A017B" w14:paraId="0D5006D3" w14:textId="77777777" w:rsidTr="003A017B">
        <w:tc>
          <w:tcPr>
            <w:tcW w:w="10756" w:type="dxa"/>
            <w:shd w:val="clear" w:color="auto" w:fill="F2F2F2" w:themeFill="background1" w:themeFillShade="F2"/>
          </w:tcPr>
          <w:p w14:paraId="3A669ADE" w14:textId="77777777" w:rsidR="003A017B" w:rsidRPr="00775CA2" w:rsidRDefault="003A017B" w:rsidP="003A017B">
            <w:pPr>
              <w:spacing w:before="100" w:beforeAutospacing="1" w:after="100" w:afterAutospacing="1"/>
              <w:jc w:val="both"/>
              <w:rPr>
                <w:rFonts w:ascii="Arial" w:hAnsi="Arial" w:cs="Arial"/>
                <w:sz w:val="22"/>
                <w:szCs w:val="22"/>
                <w:lang w:val="en"/>
              </w:rPr>
            </w:pPr>
            <w:r w:rsidRPr="00E246E0">
              <w:rPr>
                <w:rFonts w:ascii="Arial" w:hAnsi="Arial" w:cs="Arial"/>
                <w:b/>
                <w:sz w:val="22"/>
                <w:szCs w:val="22"/>
              </w:rPr>
              <w:t xml:space="preserve">Lord Chancellor and Secretary of State for Justice: </w:t>
            </w:r>
            <w:r w:rsidRPr="00E246E0">
              <w:rPr>
                <w:rFonts w:ascii="Arial" w:hAnsi="Arial" w:cs="Arial"/>
                <w:sz w:val="22"/>
                <w:szCs w:val="22"/>
                <w:lang w:val="en"/>
              </w:rPr>
              <w:t xml:space="preserve">The Lord Chief Justice is the Head of the Judiciary of England and Wales. They are in charge of judges and the Courts of England and Wales and responsible for representing the views of the judiciary to Parliament and the Government. They are also the lawyer in chief for the Government.  </w:t>
            </w:r>
          </w:p>
        </w:tc>
      </w:tr>
      <w:tr w:rsidR="003A017B" w14:paraId="12A56C20" w14:textId="77777777" w:rsidTr="003A017B">
        <w:tc>
          <w:tcPr>
            <w:tcW w:w="10756" w:type="dxa"/>
            <w:shd w:val="clear" w:color="auto" w:fill="F2F2F2" w:themeFill="background1" w:themeFillShade="F2"/>
          </w:tcPr>
          <w:p w14:paraId="52228DC4" w14:textId="77777777" w:rsidR="003A017B" w:rsidRDefault="003A017B" w:rsidP="003A017B">
            <w:pPr>
              <w:spacing w:before="100" w:beforeAutospacing="1" w:after="100" w:afterAutospacing="1"/>
              <w:ind w:right="1134"/>
              <w:rPr>
                <w:rFonts w:ascii="Arial" w:hAnsi="Arial" w:cs="Arial"/>
              </w:rPr>
            </w:pPr>
          </w:p>
        </w:tc>
      </w:tr>
      <w:tr w:rsidR="003A017B" w14:paraId="64678925" w14:textId="77777777" w:rsidTr="003A017B">
        <w:tc>
          <w:tcPr>
            <w:tcW w:w="10756" w:type="dxa"/>
            <w:shd w:val="clear" w:color="auto" w:fill="F2F2F2" w:themeFill="background1" w:themeFillShade="F2"/>
          </w:tcPr>
          <w:p w14:paraId="6F31CBE2" w14:textId="77777777" w:rsidR="003A017B" w:rsidRPr="00775CA2" w:rsidRDefault="003A017B" w:rsidP="003A017B">
            <w:pPr>
              <w:pStyle w:val="NormalWeb"/>
              <w:rPr>
                <w:rFonts w:ascii="Arial" w:hAnsi="Arial" w:cs="Arial"/>
                <w:lang w:val="en"/>
              </w:rPr>
            </w:pPr>
            <w:r w:rsidRPr="00E246E0">
              <w:rPr>
                <w:rFonts w:ascii="Arial" w:hAnsi="Arial" w:cs="Arial"/>
                <w:b/>
              </w:rPr>
              <w:t>Secretary of State for Health and Social Care</w:t>
            </w:r>
            <w:r>
              <w:rPr>
                <w:rFonts w:ascii="Arial" w:hAnsi="Arial" w:cs="Arial"/>
                <w:b/>
              </w:rPr>
              <w:t xml:space="preserve">: </w:t>
            </w:r>
            <w:r w:rsidRPr="00DE0111">
              <w:rPr>
                <w:rFonts w:ascii="Arial" w:hAnsi="Arial" w:cs="Arial"/>
              </w:rPr>
              <w:t>They</w:t>
            </w:r>
            <w:r>
              <w:rPr>
                <w:rFonts w:ascii="Arial" w:hAnsi="Arial" w:cs="Arial"/>
                <w:b/>
              </w:rPr>
              <w:t xml:space="preserve"> </w:t>
            </w:r>
            <w:r>
              <w:rPr>
                <w:rFonts w:ascii="Arial" w:hAnsi="Arial" w:cs="Arial"/>
              </w:rPr>
              <w:t>have</w:t>
            </w:r>
            <w:r>
              <w:rPr>
                <w:rFonts w:ascii="Arial" w:hAnsi="Arial" w:cs="Arial"/>
                <w:lang w:val="en"/>
              </w:rPr>
              <w:t xml:space="preserve"> overall responsibility for the Health of the Nation and are responsible for the National Health Service (NHS) and social care. </w:t>
            </w:r>
          </w:p>
        </w:tc>
      </w:tr>
      <w:tr w:rsidR="003A017B" w14:paraId="2D8C2045" w14:textId="77777777" w:rsidTr="003A017B">
        <w:tc>
          <w:tcPr>
            <w:tcW w:w="10756" w:type="dxa"/>
            <w:shd w:val="clear" w:color="auto" w:fill="F2F2F2" w:themeFill="background1" w:themeFillShade="F2"/>
          </w:tcPr>
          <w:p w14:paraId="73054DF2" w14:textId="77777777" w:rsidR="003A017B" w:rsidRDefault="003A017B" w:rsidP="003A017B">
            <w:pPr>
              <w:spacing w:before="100" w:beforeAutospacing="1" w:after="100" w:afterAutospacing="1"/>
              <w:ind w:right="1134"/>
              <w:rPr>
                <w:rFonts w:ascii="Arial" w:hAnsi="Arial" w:cs="Arial"/>
              </w:rPr>
            </w:pPr>
          </w:p>
        </w:tc>
      </w:tr>
      <w:tr w:rsidR="003A017B" w14:paraId="79922F43" w14:textId="77777777" w:rsidTr="003A017B">
        <w:tc>
          <w:tcPr>
            <w:tcW w:w="10756" w:type="dxa"/>
            <w:shd w:val="clear" w:color="auto" w:fill="F2F2F2" w:themeFill="background1" w:themeFillShade="F2"/>
          </w:tcPr>
          <w:p w14:paraId="73BECB82" w14:textId="77777777" w:rsidR="003A017B" w:rsidRPr="00775CA2" w:rsidRDefault="003A017B" w:rsidP="003A017B">
            <w:pPr>
              <w:autoSpaceDE w:val="0"/>
              <w:autoSpaceDN w:val="0"/>
              <w:adjustRightInd w:val="0"/>
              <w:rPr>
                <w:rFonts w:ascii="Arial" w:hAnsi="Arial" w:cs="Arial"/>
                <w:b/>
                <w:sz w:val="24"/>
                <w:szCs w:val="24"/>
              </w:rPr>
            </w:pPr>
            <w:r w:rsidRPr="00775CA2">
              <w:rPr>
                <w:rFonts w:ascii="Arial" w:hAnsi="Arial" w:cs="Arial"/>
                <w:b/>
                <w:sz w:val="24"/>
                <w:szCs w:val="24"/>
              </w:rPr>
              <w:t>Secretary of State for Business, Energy and Industrial Strategy</w:t>
            </w:r>
          </w:p>
        </w:tc>
      </w:tr>
      <w:tr w:rsidR="003A017B" w14:paraId="4DE3C159" w14:textId="77777777" w:rsidTr="003A017B">
        <w:tc>
          <w:tcPr>
            <w:tcW w:w="10756" w:type="dxa"/>
            <w:shd w:val="clear" w:color="auto" w:fill="F2F2F2" w:themeFill="background1" w:themeFillShade="F2"/>
          </w:tcPr>
          <w:p w14:paraId="782C130D" w14:textId="77777777" w:rsidR="003A017B" w:rsidRDefault="003A017B" w:rsidP="003A017B">
            <w:pPr>
              <w:spacing w:before="100" w:beforeAutospacing="1" w:after="100" w:afterAutospacing="1"/>
              <w:ind w:right="1134"/>
              <w:rPr>
                <w:rFonts w:ascii="Arial" w:hAnsi="Arial" w:cs="Arial"/>
              </w:rPr>
            </w:pPr>
          </w:p>
        </w:tc>
      </w:tr>
      <w:tr w:rsidR="003A017B" w14:paraId="243CD4B1" w14:textId="77777777" w:rsidTr="003A017B">
        <w:tc>
          <w:tcPr>
            <w:tcW w:w="10756" w:type="dxa"/>
            <w:shd w:val="clear" w:color="auto" w:fill="F2F2F2" w:themeFill="background1" w:themeFillShade="F2"/>
          </w:tcPr>
          <w:p w14:paraId="357D5544" w14:textId="77777777" w:rsidR="003A017B" w:rsidRPr="00775CA2" w:rsidRDefault="003A017B" w:rsidP="003A017B">
            <w:pPr>
              <w:rPr>
                <w:rFonts w:ascii="Arial" w:hAnsi="Arial" w:cs="Arial"/>
                <w:b/>
                <w:sz w:val="24"/>
                <w:szCs w:val="24"/>
              </w:rPr>
            </w:pPr>
            <w:r w:rsidRPr="00775CA2">
              <w:rPr>
                <w:rFonts w:ascii="Arial" w:hAnsi="Arial" w:cs="Arial"/>
                <w:b/>
                <w:sz w:val="24"/>
                <w:szCs w:val="24"/>
              </w:rPr>
              <w:t>Secretary of State for Education</w:t>
            </w:r>
          </w:p>
        </w:tc>
      </w:tr>
      <w:tr w:rsidR="003A017B" w14:paraId="555FF35B" w14:textId="77777777" w:rsidTr="003A017B">
        <w:tc>
          <w:tcPr>
            <w:tcW w:w="10756" w:type="dxa"/>
            <w:shd w:val="clear" w:color="auto" w:fill="F2F2F2" w:themeFill="background1" w:themeFillShade="F2"/>
          </w:tcPr>
          <w:p w14:paraId="4CB84C9D" w14:textId="77777777" w:rsidR="003A017B" w:rsidRDefault="003A017B" w:rsidP="003A017B">
            <w:pPr>
              <w:spacing w:before="100" w:beforeAutospacing="1" w:after="100" w:afterAutospacing="1"/>
              <w:ind w:right="1134"/>
              <w:rPr>
                <w:rFonts w:ascii="Arial" w:hAnsi="Arial" w:cs="Arial"/>
              </w:rPr>
            </w:pPr>
          </w:p>
        </w:tc>
      </w:tr>
      <w:tr w:rsidR="003A017B" w14:paraId="1214F0A3" w14:textId="77777777" w:rsidTr="003A017B">
        <w:tc>
          <w:tcPr>
            <w:tcW w:w="10756" w:type="dxa"/>
            <w:shd w:val="clear" w:color="auto" w:fill="F2F2F2" w:themeFill="background1" w:themeFillShade="F2"/>
          </w:tcPr>
          <w:p w14:paraId="5D07DF78" w14:textId="77777777" w:rsidR="003A017B" w:rsidRPr="00775CA2" w:rsidRDefault="003A017B" w:rsidP="003A017B">
            <w:pPr>
              <w:autoSpaceDE w:val="0"/>
              <w:autoSpaceDN w:val="0"/>
              <w:adjustRightInd w:val="0"/>
              <w:rPr>
                <w:rFonts w:ascii="Arial" w:hAnsi="Arial" w:cs="Arial"/>
                <w:b/>
                <w:sz w:val="24"/>
                <w:szCs w:val="24"/>
              </w:rPr>
            </w:pPr>
            <w:r w:rsidRPr="007B7186">
              <w:rPr>
                <w:rFonts w:ascii="Arial" w:hAnsi="Arial" w:cs="Arial"/>
                <w:b/>
                <w:sz w:val="24"/>
                <w:szCs w:val="24"/>
              </w:rPr>
              <w:t>Secretary of State for Work and Pensions</w:t>
            </w:r>
          </w:p>
        </w:tc>
      </w:tr>
      <w:tr w:rsidR="003A017B" w14:paraId="34A509B6" w14:textId="77777777" w:rsidTr="003A017B">
        <w:tc>
          <w:tcPr>
            <w:tcW w:w="10756" w:type="dxa"/>
            <w:shd w:val="clear" w:color="auto" w:fill="F2F2F2" w:themeFill="background1" w:themeFillShade="F2"/>
          </w:tcPr>
          <w:p w14:paraId="48606239" w14:textId="77777777" w:rsidR="003A017B" w:rsidRDefault="003A017B" w:rsidP="003A017B">
            <w:pPr>
              <w:spacing w:before="100" w:beforeAutospacing="1" w:after="100" w:afterAutospacing="1"/>
              <w:ind w:right="1134"/>
              <w:rPr>
                <w:rFonts w:ascii="Arial" w:hAnsi="Arial" w:cs="Arial"/>
              </w:rPr>
            </w:pPr>
          </w:p>
        </w:tc>
      </w:tr>
      <w:tr w:rsidR="003A017B" w14:paraId="50BD6681" w14:textId="77777777" w:rsidTr="003A017B">
        <w:tc>
          <w:tcPr>
            <w:tcW w:w="10756" w:type="dxa"/>
            <w:shd w:val="clear" w:color="auto" w:fill="F2F2F2" w:themeFill="background1" w:themeFillShade="F2"/>
          </w:tcPr>
          <w:p w14:paraId="3A725F43" w14:textId="77777777" w:rsidR="003A017B" w:rsidRPr="00775CA2" w:rsidRDefault="003A017B" w:rsidP="003A017B">
            <w:pPr>
              <w:autoSpaceDE w:val="0"/>
              <w:autoSpaceDN w:val="0"/>
              <w:adjustRightInd w:val="0"/>
              <w:rPr>
                <w:rFonts w:ascii="Arial" w:hAnsi="Arial" w:cs="Arial"/>
                <w:b/>
                <w:sz w:val="24"/>
                <w:szCs w:val="24"/>
              </w:rPr>
            </w:pPr>
            <w:r w:rsidRPr="007B7186">
              <w:rPr>
                <w:rFonts w:ascii="Arial" w:hAnsi="Arial" w:cs="Arial"/>
                <w:b/>
                <w:sz w:val="24"/>
                <w:szCs w:val="24"/>
              </w:rPr>
              <w:t>Secretary of State for Environment, Food and Rural Affairs</w:t>
            </w:r>
          </w:p>
        </w:tc>
      </w:tr>
      <w:tr w:rsidR="003A017B" w14:paraId="108FCCFA" w14:textId="77777777" w:rsidTr="003A017B">
        <w:tc>
          <w:tcPr>
            <w:tcW w:w="10756" w:type="dxa"/>
            <w:shd w:val="clear" w:color="auto" w:fill="F2F2F2" w:themeFill="background1" w:themeFillShade="F2"/>
          </w:tcPr>
          <w:p w14:paraId="0D12428D" w14:textId="77777777" w:rsidR="003A017B" w:rsidRDefault="003A017B" w:rsidP="003A017B">
            <w:pPr>
              <w:spacing w:before="100" w:beforeAutospacing="1" w:after="100" w:afterAutospacing="1"/>
              <w:ind w:right="1134"/>
              <w:rPr>
                <w:rFonts w:ascii="Arial" w:hAnsi="Arial" w:cs="Arial"/>
              </w:rPr>
            </w:pPr>
          </w:p>
        </w:tc>
      </w:tr>
      <w:tr w:rsidR="003A017B" w14:paraId="50917AEE" w14:textId="77777777" w:rsidTr="003A017B">
        <w:tc>
          <w:tcPr>
            <w:tcW w:w="10756" w:type="dxa"/>
            <w:shd w:val="clear" w:color="auto" w:fill="F2F2F2" w:themeFill="background1" w:themeFillShade="F2"/>
          </w:tcPr>
          <w:p w14:paraId="77B75DAC" w14:textId="77777777" w:rsidR="003A017B" w:rsidRPr="007B7186" w:rsidRDefault="003A017B" w:rsidP="003A017B">
            <w:pPr>
              <w:autoSpaceDE w:val="0"/>
              <w:autoSpaceDN w:val="0"/>
              <w:adjustRightInd w:val="0"/>
              <w:rPr>
                <w:rFonts w:ascii="Arial" w:hAnsi="Arial" w:cs="Arial"/>
                <w:b/>
                <w:sz w:val="24"/>
                <w:szCs w:val="24"/>
              </w:rPr>
            </w:pPr>
            <w:r w:rsidRPr="007B7186">
              <w:rPr>
                <w:rFonts w:ascii="Arial" w:hAnsi="Arial" w:cs="Arial"/>
                <w:b/>
                <w:sz w:val="24"/>
                <w:szCs w:val="24"/>
              </w:rPr>
              <w:t xml:space="preserve">Secretaries of State for Scotland, Wales and Northern Ireland. </w:t>
            </w:r>
          </w:p>
        </w:tc>
      </w:tr>
      <w:tr w:rsidR="003A017B" w14:paraId="61587A16" w14:textId="77777777" w:rsidTr="003A017B">
        <w:tc>
          <w:tcPr>
            <w:tcW w:w="10756" w:type="dxa"/>
            <w:shd w:val="clear" w:color="auto" w:fill="F2F2F2" w:themeFill="background1" w:themeFillShade="F2"/>
          </w:tcPr>
          <w:p w14:paraId="7825E894" w14:textId="77777777" w:rsidR="003A017B" w:rsidRPr="007B7186" w:rsidRDefault="003A017B" w:rsidP="003A017B">
            <w:pPr>
              <w:autoSpaceDE w:val="0"/>
              <w:autoSpaceDN w:val="0"/>
              <w:adjustRightInd w:val="0"/>
              <w:rPr>
                <w:rFonts w:ascii="Arial" w:hAnsi="Arial" w:cs="Arial"/>
                <w:b/>
                <w:sz w:val="24"/>
                <w:szCs w:val="24"/>
              </w:rPr>
            </w:pPr>
          </w:p>
        </w:tc>
      </w:tr>
      <w:tr w:rsidR="003A017B" w:rsidRPr="007B7186" w14:paraId="466B5861" w14:textId="77777777" w:rsidTr="003A017B">
        <w:tc>
          <w:tcPr>
            <w:tcW w:w="10756" w:type="dxa"/>
            <w:shd w:val="clear" w:color="auto" w:fill="F2F2F2" w:themeFill="background1" w:themeFillShade="F2"/>
          </w:tcPr>
          <w:p w14:paraId="1A5095CE" w14:textId="77777777" w:rsidR="003A017B" w:rsidRPr="007B7186" w:rsidRDefault="003A017B" w:rsidP="003A017B">
            <w:pPr>
              <w:autoSpaceDE w:val="0"/>
              <w:autoSpaceDN w:val="0"/>
              <w:adjustRightInd w:val="0"/>
              <w:rPr>
                <w:rFonts w:ascii="Arial" w:hAnsi="Arial" w:cs="Arial"/>
                <w:b/>
                <w:sz w:val="24"/>
                <w:szCs w:val="24"/>
              </w:rPr>
            </w:pPr>
            <w:r w:rsidRPr="007B7186">
              <w:rPr>
                <w:rFonts w:ascii="Arial" w:hAnsi="Arial" w:cs="Arial"/>
                <w:b/>
                <w:sz w:val="24"/>
                <w:szCs w:val="24"/>
              </w:rPr>
              <w:t>Secretary of State for Housing, Communities and Local Government</w:t>
            </w:r>
          </w:p>
          <w:p w14:paraId="208FC453" w14:textId="77777777" w:rsidR="003A017B" w:rsidRPr="007B7186" w:rsidRDefault="003A017B" w:rsidP="003A017B">
            <w:pPr>
              <w:autoSpaceDE w:val="0"/>
              <w:autoSpaceDN w:val="0"/>
              <w:adjustRightInd w:val="0"/>
              <w:rPr>
                <w:rFonts w:ascii="Arial" w:hAnsi="Arial" w:cs="Arial"/>
                <w:b/>
                <w:sz w:val="24"/>
                <w:szCs w:val="24"/>
              </w:rPr>
            </w:pPr>
          </w:p>
        </w:tc>
      </w:tr>
      <w:tr w:rsidR="003A017B" w:rsidRPr="007B7186" w14:paraId="7969DBC5" w14:textId="77777777" w:rsidTr="003A017B">
        <w:tc>
          <w:tcPr>
            <w:tcW w:w="10756" w:type="dxa"/>
            <w:shd w:val="clear" w:color="auto" w:fill="F2F2F2" w:themeFill="background1" w:themeFillShade="F2"/>
          </w:tcPr>
          <w:p w14:paraId="1F2A4BDF" w14:textId="77777777" w:rsidR="003A017B" w:rsidRPr="007B7186" w:rsidRDefault="003A017B" w:rsidP="003A017B">
            <w:pPr>
              <w:autoSpaceDE w:val="0"/>
              <w:autoSpaceDN w:val="0"/>
              <w:adjustRightInd w:val="0"/>
              <w:rPr>
                <w:rFonts w:ascii="Arial" w:hAnsi="Arial" w:cs="Arial"/>
                <w:b/>
                <w:sz w:val="24"/>
                <w:szCs w:val="24"/>
              </w:rPr>
            </w:pPr>
            <w:r w:rsidRPr="007B7186">
              <w:rPr>
                <w:rFonts w:ascii="Arial" w:hAnsi="Arial" w:cs="Arial"/>
                <w:b/>
                <w:sz w:val="24"/>
                <w:szCs w:val="24"/>
              </w:rPr>
              <w:t xml:space="preserve">Secretaries of State for Scotland, Wales and Northern Ireland. </w:t>
            </w:r>
          </w:p>
          <w:p w14:paraId="34AD5A31" w14:textId="77777777" w:rsidR="003A017B" w:rsidRPr="007B7186" w:rsidRDefault="003A017B" w:rsidP="003A017B">
            <w:pPr>
              <w:autoSpaceDE w:val="0"/>
              <w:autoSpaceDN w:val="0"/>
              <w:adjustRightInd w:val="0"/>
              <w:rPr>
                <w:rFonts w:ascii="Arial" w:hAnsi="Arial" w:cs="Arial"/>
                <w:b/>
                <w:sz w:val="24"/>
                <w:szCs w:val="24"/>
              </w:rPr>
            </w:pPr>
          </w:p>
        </w:tc>
      </w:tr>
    </w:tbl>
    <w:p w14:paraId="29FEB3CE" w14:textId="77777777" w:rsidR="003A017B" w:rsidRDefault="003A017B" w:rsidP="00BC5062">
      <w:pPr>
        <w:spacing w:before="100" w:beforeAutospacing="1" w:after="100" w:afterAutospacing="1"/>
        <w:ind w:left="1134" w:right="1134"/>
        <w:rPr>
          <w:rFonts w:ascii="Arial" w:hAnsi="Arial" w:cs="Arial"/>
          <w:lang w:eastAsia="en-GB"/>
        </w:rPr>
      </w:pPr>
    </w:p>
    <w:p w14:paraId="15D843ED" w14:textId="24B29D56" w:rsidR="003A017B" w:rsidRDefault="003A017B" w:rsidP="00BC5062">
      <w:pPr>
        <w:spacing w:before="100" w:beforeAutospacing="1" w:after="100" w:afterAutospacing="1"/>
        <w:ind w:left="1134" w:right="1134"/>
        <w:rPr>
          <w:rFonts w:ascii="Arial" w:hAnsi="Arial" w:cs="Arial"/>
          <w:lang w:eastAsia="en-GB"/>
        </w:rPr>
      </w:pPr>
    </w:p>
    <w:tbl>
      <w:tblPr>
        <w:tblStyle w:val="TableGrid"/>
        <w:tblpPr w:leftFromText="180" w:rightFromText="180" w:vertAnchor="text" w:horzAnchor="margin" w:tblpXSpec="center" w:tblpY="335"/>
        <w:tblW w:w="0" w:type="auto"/>
        <w:tblLook w:val="04A0" w:firstRow="1" w:lastRow="0" w:firstColumn="1" w:lastColumn="0" w:noHBand="0" w:noVBand="1"/>
      </w:tblPr>
      <w:tblGrid>
        <w:gridCol w:w="10756"/>
      </w:tblGrid>
      <w:tr w:rsidR="003A017B" w14:paraId="78E72F39" w14:textId="77777777" w:rsidTr="003A017B">
        <w:tc>
          <w:tcPr>
            <w:tcW w:w="10756" w:type="dxa"/>
            <w:shd w:val="clear" w:color="auto" w:fill="EDEDED" w:themeFill="accent3" w:themeFillTint="33"/>
          </w:tcPr>
          <w:p w14:paraId="42C41F07" w14:textId="524DBD14" w:rsidR="003A017B" w:rsidRPr="00290EC9" w:rsidRDefault="003A017B" w:rsidP="00290EC9">
            <w:pPr>
              <w:autoSpaceDE w:val="0"/>
              <w:autoSpaceDN w:val="0"/>
              <w:adjustRightInd w:val="0"/>
              <w:rPr>
                <w:rFonts w:ascii="Arial" w:hAnsi="Arial" w:cs="Arial"/>
                <w:b/>
                <w:sz w:val="24"/>
                <w:szCs w:val="24"/>
              </w:rPr>
            </w:pPr>
            <w:r w:rsidRPr="007B7186">
              <w:rPr>
                <w:rFonts w:ascii="Arial" w:hAnsi="Arial" w:cs="Arial"/>
                <w:b/>
                <w:sz w:val="24"/>
                <w:szCs w:val="24"/>
              </w:rPr>
              <w:lastRenderedPageBreak/>
              <w:t>Secretary of State for Housing, Communities and Local Government</w:t>
            </w:r>
          </w:p>
        </w:tc>
      </w:tr>
      <w:tr w:rsidR="00290EC9" w14:paraId="6C5113E1" w14:textId="77777777" w:rsidTr="003A017B">
        <w:tc>
          <w:tcPr>
            <w:tcW w:w="10756" w:type="dxa"/>
            <w:shd w:val="clear" w:color="auto" w:fill="EDEDED" w:themeFill="accent3" w:themeFillTint="33"/>
          </w:tcPr>
          <w:p w14:paraId="539A94F3" w14:textId="77777777" w:rsidR="00290EC9" w:rsidRPr="007B7186" w:rsidRDefault="00290EC9" w:rsidP="00290EC9">
            <w:pPr>
              <w:autoSpaceDE w:val="0"/>
              <w:autoSpaceDN w:val="0"/>
              <w:adjustRightInd w:val="0"/>
              <w:rPr>
                <w:rFonts w:ascii="Arial" w:hAnsi="Arial" w:cs="Arial"/>
                <w:b/>
                <w:sz w:val="24"/>
                <w:szCs w:val="24"/>
              </w:rPr>
            </w:pPr>
          </w:p>
        </w:tc>
      </w:tr>
      <w:tr w:rsidR="003A017B" w14:paraId="000C0A56" w14:textId="77777777" w:rsidTr="003A017B">
        <w:tc>
          <w:tcPr>
            <w:tcW w:w="10756" w:type="dxa"/>
            <w:shd w:val="clear" w:color="auto" w:fill="EDEDED" w:themeFill="accent3" w:themeFillTint="33"/>
          </w:tcPr>
          <w:p w14:paraId="5073A84A" w14:textId="7A030356" w:rsidR="003A017B" w:rsidRPr="00290EC9" w:rsidRDefault="003A017B" w:rsidP="00290EC9">
            <w:pPr>
              <w:autoSpaceDE w:val="0"/>
              <w:autoSpaceDN w:val="0"/>
              <w:adjustRightInd w:val="0"/>
              <w:rPr>
                <w:rFonts w:ascii="Arial" w:hAnsi="Arial" w:cs="Arial"/>
                <w:b/>
                <w:sz w:val="24"/>
                <w:szCs w:val="24"/>
              </w:rPr>
            </w:pPr>
            <w:r w:rsidRPr="007B7186">
              <w:rPr>
                <w:rFonts w:ascii="Arial" w:hAnsi="Arial" w:cs="Arial"/>
                <w:b/>
                <w:sz w:val="24"/>
                <w:szCs w:val="24"/>
              </w:rPr>
              <w:t>Secretary of State for International Development,</w:t>
            </w:r>
          </w:p>
        </w:tc>
      </w:tr>
      <w:tr w:rsidR="00290EC9" w14:paraId="2107230E" w14:textId="77777777" w:rsidTr="003A017B">
        <w:tc>
          <w:tcPr>
            <w:tcW w:w="10756" w:type="dxa"/>
            <w:shd w:val="clear" w:color="auto" w:fill="EDEDED" w:themeFill="accent3" w:themeFillTint="33"/>
          </w:tcPr>
          <w:p w14:paraId="0A6D5FF6" w14:textId="77777777" w:rsidR="00290EC9" w:rsidRPr="007B7186" w:rsidRDefault="00290EC9" w:rsidP="00290EC9">
            <w:pPr>
              <w:autoSpaceDE w:val="0"/>
              <w:autoSpaceDN w:val="0"/>
              <w:adjustRightInd w:val="0"/>
              <w:rPr>
                <w:rFonts w:ascii="Arial" w:hAnsi="Arial" w:cs="Arial"/>
                <w:b/>
                <w:sz w:val="24"/>
                <w:szCs w:val="24"/>
              </w:rPr>
            </w:pPr>
          </w:p>
        </w:tc>
      </w:tr>
      <w:tr w:rsidR="003A017B" w14:paraId="64424C80" w14:textId="77777777" w:rsidTr="003A017B">
        <w:tc>
          <w:tcPr>
            <w:tcW w:w="10756" w:type="dxa"/>
            <w:shd w:val="clear" w:color="auto" w:fill="EDEDED" w:themeFill="accent3" w:themeFillTint="33"/>
          </w:tcPr>
          <w:p w14:paraId="1F859F70" w14:textId="76079145" w:rsidR="003A017B" w:rsidRPr="00290EC9" w:rsidRDefault="003A017B" w:rsidP="00290EC9">
            <w:pPr>
              <w:autoSpaceDE w:val="0"/>
              <w:autoSpaceDN w:val="0"/>
              <w:adjustRightInd w:val="0"/>
              <w:rPr>
                <w:rFonts w:ascii="Arial" w:hAnsi="Arial" w:cs="Arial"/>
                <w:b/>
                <w:sz w:val="24"/>
                <w:szCs w:val="24"/>
              </w:rPr>
            </w:pPr>
            <w:r w:rsidRPr="007B7186">
              <w:rPr>
                <w:rFonts w:ascii="Arial" w:hAnsi="Arial" w:cs="Arial"/>
                <w:b/>
                <w:sz w:val="24"/>
                <w:szCs w:val="24"/>
              </w:rPr>
              <w:t>Minister for Women and Equalities</w:t>
            </w:r>
          </w:p>
        </w:tc>
      </w:tr>
      <w:tr w:rsidR="00290EC9" w14:paraId="6165E1DA" w14:textId="77777777" w:rsidTr="003A017B">
        <w:tc>
          <w:tcPr>
            <w:tcW w:w="10756" w:type="dxa"/>
            <w:shd w:val="clear" w:color="auto" w:fill="EDEDED" w:themeFill="accent3" w:themeFillTint="33"/>
          </w:tcPr>
          <w:p w14:paraId="58A23205" w14:textId="77777777" w:rsidR="00290EC9" w:rsidRPr="007B7186" w:rsidRDefault="00290EC9" w:rsidP="00290EC9">
            <w:pPr>
              <w:autoSpaceDE w:val="0"/>
              <w:autoSpaceDN w:val="0"/>
              <w:adjustRightInd w:val="0"/>
              <w:rPr>
                <w:rFonts w:ascii="Arial" w:hAnsi="Arial" w:cs="Arial"/>
                <w:b/>
                <w:sz w:val="24"/>
                <w:szCs w:val="24"/>
              </w:rPr>
            </w:pPr>
          </w:p>
        </w:tc>
      </w:tr>
      <w:tr w:rsidR="003A017B" w14:paraId="5F7F0B83" w14:textId="77777777" w:rsidTr="003A017B">
        <w:tc>
          <w:tcPr>
            <w:tcW w:w="10756" w:type="dxa"/>
            <w:shd w:val="clear" w:color="auto" w:fill="EDEDED" w:themeFill="accent3" w:themeFillTint="33"/>
          </w:tcPr>
          <w:p w14:paraId="15C5C764" w14:textId="4B5EE5B8" w:rsidR="003A017B" w:rsidRPr="00290EC9" w:rsidRDefault="003A017B" w:rsidP="00290EC9">
            <w:pPr>
              <w:autoSpaceDE w:val="0"/>
              <w:autoSpaceDN w:val="0"/>
              <w:adjustRightInd w:val="0"/>
              <w:rPr>
                <w:rFonts w:ascii="Arial" w:hAnsi="Arial" w:cs="Arial"/>
                <w:b/>
                <w:sz w:val="24"/>
                <w:szCs w:val="24"/>
              </w:rPr>
            </w:pPr>
            <w:r w:rsidRPr="007B7186">
              <w:rPr>
                <w:rFonts w:ascii="Arial" w:hAnsi="Arial" w:cs="Arial"/>
                <w:b/>
                <w:sz w:val="24"/>
                <w:szCs w:val="24"/>
              </w:rPr>
              <w:t>Secretary of State for Digital, Culture, Media and Sport</w:t>
            </w:r>
          </w:p>
        </w:tc>
      </w:tr>
      <w:tr w:rsidR="00290EC9" w14:paraId="61AE2037" w14:textId="77777777" w:rsidTr="003A017B">
        <w:tc>
          <w:tcPr>
            <w:tcW w:w="10756" w:type="dxa"/>
            <w:shd w:val="clear" w:color="auto" w:fill="EDEDED" w:themeFill="accent3" w:themeFillTint="33"/>
          </w:tcPr>
          <w:p w14:paraId="2A35814D" w14:textId="77777777" w:rsidR="00290EC9" w:rsidRPr="007B7186" w:rsidRDefault="00290EC9" w:rsidP="00290EC9">
            <w:pPr>
              <w:autoSpaceDE w:val="0"/>
              <w:autoSpaceDN w:val="0"/>
              <w:adjustRightInd w:val="0"/>
              <w:rPr>
                <w:rFonts w:ascii="Arial" w:hAnsi="Arial" w:cs="Arial"/>
                <w:b/>
                <w:sz w:val="24"/>
                <w:szCs w:val="24"/>
              </w:rPr>
            </w:pPr>
          </w:p>
        </w:tc>
      </w:tr>
      <w:tr w:rsidR="003A017B" w14:paraId="26DCEED8" w14:textId="77777777" w:rsidTr="003A017B">
        <w:tc>
          <w:tcPr>
            <w:tcW w:w="10756" w:type="dxa"/>
            <w:shd w:val="clear" w:color="auto" w:fill="EDEDED" w:themeFill="accent3" w:themeFillTint="33"/>
          </w:tcPr>
          <w:p w14:paraId="44B9CC3C" w14:textId="24574A33" w:rsidR="003A017B" w:rsidRPr="00290EC9" w:rsidRDefault="003A017B" w:rsidP="00290EC9">
            <w:pPr>
              <w:autoSpaceDE w:val="0"/>
              <w:autoSpaceDN w:val="0"/>
              <w:adjustRightInd w:val="0"/>
              <w:rPr>
                <w:rFonts w:ascii="Arial" w:hAnsi="Arial" w:cs="Arial"/>
                <w:b/>
                <w:sz w:val="24"/>
                <w:szCs w:val="24"/>
              </w:rPr>
            </w:pPr>
            <w:r w:rsidRPr="007B7186">
              <w:rPr>
                <w:rFonts w:ascii="Arial" w:hAnsi="Arial" w:cs="Arial"/>
                <w:b/>
                <w:sz w:val="24"/>
                <w:szCs w:val="24"/>
              </w:rPr>
              <w:t>Secretary of State for Transport</w:t>
            </w:r>
          </w:p>
        </w:tc>
      </w:tr>
      <w:tr w:rsidR="00290EC9" w14:paraId="616CCAD4" w14:textId="77777777" w:rsidTr="003A017B">
        <w:tc>
          <w:tcPr>
            <w:tcW w:w="10756" w:type="dxa"/>
            <w:shd w:val="clear" w:color="auto" w:fill="EDEDED" w:themeFill="accent3" w:themeFillTint="33"/>
          </w:tcPr>
          <w:p w14:paraId="0E54AC90" w14:textId="77777777" w:rsidR="00290EC9" w:rsidRPr="007B7186" w:rsidRDefault="00290EC9" w:rsidP="003A017B">
            <w:pPr>
              <w:autoSpaceDE w:val="0"/>
              <w:autoSpaceDN w:val="0"/>
              <w:adjustRightInd w:val="0"/>
              <w:rPr>
                <w:rFonts w:ascii="Arial" w:hAnsi="Arial" w:cs="Arial"/>
                <w:b/>
                <w:sz w:val="24"/>
                <w:szCs w:val="24"/>
              </w:rPr>
            </w:pPr>
          </w:p>
        </w:tc>
      </w:tr>
      <w:tr w:rsidR="003A017B" w14:paraId="2667F428" w14:textId="77777777" w:rsidTr="003A017B">
        <w:tc>
          <w:tcPr>
            <w:tcW w:w="10756" w:type="dxa"/>
            <w:shd w:val="clear" w:color="auto" w:fill="EDEDED" w:themeFill="accent3" w:themeFillTint="33"/>
          </w:tcPr>
          <w:p w14:paraId="571A48CE" w14:textId="71FAB79B" w:rsidR="003A017B" w:rsidRPr="00290EC9" w:rsidRDefault="003A017B" w:rsidP="00290EC9">
            <w:pPr>
              <w:autoSpaceDE w:val="0"/>
              <w:autoSpaceDN w:val="0"/>
              <w:adjustRightInd w:val="0"/>
              <w:rPr>
                <w:rFonts w:ascii="Arial" w:hAnsi="Arial" w:cs="Arial"/>
                <w:b/>
                <w:sz w:val="24"/>
                <w:szCs w:val="24"/>
              </w:rPr>
            </w:pPr>
            <w:r w:rsidRPr="003C2882">
              <w:rPr>
                <w:rFonts w:ascii="Arial" w:hAnsi="Arial" w:cs="Arial"/>
                <w:b/>
                <w:sz w:val="24"/>
                <w:szCs w:val="24"/>
              </w:rPr>
              <w:t>Leader of the House of Lords, Lord Privy Seal</w:t>
            </w:r>
          </w:p>
        </w:tc>
      </w:tr>
      <w:tr w:rsidR="00290EC9" w14:paraId="18EC3985" w14:textId="77777777" w:rsidTr="003A017B">
        <w:tc>
          <w:tcPr>
            <w:tcW w:w="10756" w:type="dxa"/>
            <w:shd w:val="clear" w:color="auto" w:fill="EDEDED" w:themeFill="accent3" w:themeFillTint="33"/>
          </w:tcPr>
          <w:p w14:paraId="776FD932" w14:textId="77777777" w:rsidR="00290EC9" w:rsidRPr="003C2882" w:rsidRDefault="00290EC9" w:rsidP="00290EC9">
            <w:pPr>
              <w:autoSpaceDE w:val="0"/>
              <w:autoSpaceDN w:val="0"/>
              <w:adjustRightInd w:val="0"/>
              <w:rPr>
                <w:rFonts w:ascii="Arial" w:hAnsi="Arial" w:cs="Arial"/>
                <w:b/>
                <w:sz w:val="24"/>
                <w:szCs w:val="24"/>
              </w:rPr>
            </w:pPr>
          </w:p>
        </w:tc>
      </w:tr>
      <w:tr w:rsidR="003A017B" w14:paraId="61D43BC6" w14:textId="77777777" w:rsidTr="003A017B">
        <w:tc>
          <w:tcPr>
            <w:tcW w:w="10756" w:type="dxa"/>
            <w:shd w:val="clear" w:color="auto" w:fill="EDEDED" w:themeFill="accent3" w:themeFillTint="33"/>
          </w:tcPr>
          <w:p w14:paraId="2FDA3948" w14:textId="4D317324" w:rsidR="003A017B" w:rsidRPr="00290EC9" w:rsidRDefault="003A017B" w:rsidP="00290EC9">
            <w:pPr>
              <w:autoSpaceDE w:val="0"/>
              <w:autoSpaceDN w:val="0"/>
              <w:adjustRightInd w:val="0"/>
              <w:rPr>
                <w:rFonts w:ascii="Arial" w:hAnsi="Arial" w:cs="Arial"/>
                <w:b/>
                <w:sz w:val="24"/>
                <w:szCs w:val="24"/>
              </w:rPr>
            </w:pPr>
            <w:r w:rsidRPr="003C2882">
              <w:rPr>
                <w:rFonts w:ascii="Arial" w:hAnsi="Arial" w:cs="Arial"/>
                <w:b/>
                <w:sz w:val="24"/>
                <w:szCs w:val="24"/>
              </w:rPr>
              <w:t>Minister without Portfolio</w:t>
            </w:r>
          </w:p>
        </w:tc>
      </w:tr>
    </w:tbl>
    <w:p w14:paraId="734AB598" w14:textId="142581C1" w:rsidR="003A017B" w:rsidRDefault="003A017B" w:rsidP="00BC5062">
      <w:pPr>
        <w:spacing w:before="100" w:beforeAutospacing="1" w:after="100" w:afterAutospacing="1"/>
        <w:ind w:left="1134" w:right="1134"/>
        <w:rPr>
          <w:rFonts w:ascii="Arial" w:hAnsi="Arial" w:cs="Arial"/>
          <w:lang w:eastAsia="en-GB"/>
        </w:rPr>
      </w:pPr>
    </w:p>
    <w:p w14:paraId="7DEF9490" w14:textId="77777777" w:rsidR="003A017B" w:rsidRDefault="003A017B" w:rsidP="00BC5062">
      <w:pPr>
        <w:spacing w:before="100" w:beforeAutospacing="1" w:after="100" w:afterAutospacing="1"/>
        <w:ind w:left="1134" w:right="1134"/>
        <w:rPr>
          <w:rFonts w:ascii="Arial" w:hAnsi="Arial" w:cs="Arial"/>
          <w:lang w:eastAsia="en-GB"/>
        </w:rPr>
      </w:pPr>
    </w:p>
    <w:p w14:paraId="631A5865" w14:textId="2820BA2F" w:rsidR="00BC5062" w:rsidRPr="00775CA2" w:rsidRDefault="00BC5062" w:rsidP="003A017B">
      <w:pPr>
        <w:spacing w:before="100" w:beforeAutospacing="1" w:after="100" w:afterAutospacing="1"/>
        <w:ind w:left="1134" w:right="1134"/>
        <w:rPr>
          <w:rFonts w:ascii="Arial" w:hAnsi="Arial" w:cs="Arial"/>
          <w:b/>
          <w:lang w:eastAsia="en-GB"/>
        </w:rPr>
      </w:pPr>
      <w:r w:rsidRPr="00615EE5">
        <w:rPr>
          <w:rFonts w:ascii="Arial" w:hAnsi="Arial" w:cs="Arial"/>
          <w:b/>
          <w:lang w:eastAsia="en-GB"/>
        </w:rPr>
        <w:t>Her Majesties Opposition</w:t>
      </w:r>
      <w:r w:rsidRPr="00165C8B">
        <w:rPr>
          <w:rFonts w:ascii="Arial" w:hAnsi="Arial" w:cs="Arial"/>
          <w:b/>
          <w:sz w:val="24"/>
          <w:szCs w:val="24"/>
          <w:lang w:eastAsia="en-GB"/>
        </w:rPr>
        <w:t>:</w:t>
      </w:r>
      <w:r>
        <w:rPr>
          <w:rFonts w:ascii="Arial" w:hAnsi="Arial" w:cs="Arial"/>
          <w:b/>
          <w:lang w:eastAsia="en-GB"/>
        </w:rPr>
        <w:t xml:space="preserve"> </w:t>
      </w:r>
      <w:r w:rsidRPr="00690623">
        <w:rPr>
          <w:rFonts w:ascii="Arial" w:hAnsi="Arial" w:cs="Arial"/>
          <w:lang w:eastAsia="en-GB"/>
        </w:rPr>
        <w:t xml:space="preserve">following a general election, </w:t>
      </w:r>
      <w:r>
        <w:rPr>
          <w:rFonts w:ascii="Arial" w:hAnsi="Arial" w:cs="Arial"/>
          <w:lang w:eastAsia="en-GB"/>
        </w:rPr>
        <w:t xml:space="preserve">the party that gets the second highest number of MPs elected into parliament will be invited by the Queen to form Her Majesties opposition. Just like the Prime Minister, the leader of the opposition will invite certain MPs from her or his party to join the shadow cabinet. </w:t>
      </w:r>
    </w:p>
    <w:p w14:paraId="04BDFB5A" w14:textId="77777777" w:rsidR="00BC5062" w:rsidRDefault="00BC5062" w:rsidP="00775CA2">
      <w:pPr>
        <w:spacing w:before="100" w:beforeAutospacing="1" w:after="100" w:afterAutospacing="1"/>
        <w:ind w:left="1134" w:right="1134"/>
        <w:rPr>
          <w:rFonts w:ascii="Arial" w:hAnsi="Arial" w:cs="Arial"/>
          <w:lang w:val="en"/>
        </w:rPr>
      </w:pPr>
      <w:r>
        <w:rPr>
          <w:rFonts w:ascii="Arial" w:hAnsi="Arial" w:cs="Arial"/>
          <w:lang w:eastAsia="en-GB"/>
        </w:rPr>
        <w:t xml:space="preserve">The Job of the members of the shadow cabinet is to Mirror or “shadow” the Ministers in the government cabinet.  </w:t>
      </w:r>
      <w:r w:rsidRPr="008B6642">
        <w:rPr>
          <w:rFonts w:ascii="Arial" w:hAnsi="Arial" w:cs="Arial"/>
          <w:lang w:val="en"/>
        </w:rPr>
        <w:t>Each member of the shadow cabinet is appointed to represent the opposition an</w:t>
      </w:r>
      <w:r>
        <w:rPr>
          <w:rFonts w:ascii="Arial" w:hAnsi="Arial" w:cs="Arial"/>
          <w:lang w:val="en"/>
        </w:rPr>
        <w:t>d to question and challenge</w:t>
      </w:r>
      <w:r w:rsidRPr="008B6642">
        <w:rPr>
          <w:rFonts w:ascii="Arial" w:hAnsi="Arial" w:cs="Arial"/>
          <w:lang w:val="en"/>
        </w:rPr>
        <w:t xml:space="preserve"> their counterpart i</w:t>
      </w:r>
      <w:r>
        <w:rPr>
          <w:rFonts w:ascii="Arial" w:hAnsi="Arial" w:cs="Arial"/>
          <w:lang w:val="en"/>
        </w:rPr>
        <w:t>n the government Cabinet. In this way the official o</w:t>
      </w:r>
      <w:r w:rsidRPr="008B6642">
        <w:rPr>
          <w:rFonts w:ascii="Arial" w:hAnsi="Arial" w:cs="Arial"/>
          <w:lang w:val="en"/>
        </w:rPr>
        <w:t>pposition</w:t>
      </w:r>
      <w:r>
        <w:rPr>
          <w:rFonts w:ascii="Arial" w:hAnsi="Arial" w:cs="Arial"/>
          <w:lang w:val="en"/>
        </w:rPr>
        <w:t xml:space="preserve"> party can tell Parliament why they don’t support a policy or law that is proposed by the government. </w:t>
      </w:r>
    </w:p>
    <w:p w14:paraId="24987030" w14:textId="77777777" w:rsidR="00290EC9" w:rsidRDefault="00BC5062" w:rsidP="00290EC9">
      <w:pPr>
        <w:spacing w:before="100" w:beforeAutospacing="1" w:after="100" w:afterAutospacing="1"/>
        <w:ind w:left="1134" w:right="1134"/>
        <w:rPr>
          <w:rFonts w:ascii="Arial" w:hAnsi="Arial" w:cs="Arial"/>
          <w:lang w:val="en"/>
        </w:rPr>
      </w:pPr>
      <w:r>
        <w:rPr>
          <w:rFonts w:ascii="Arial" w:hAnsi="Arial" w:cs="Arial"/>
          <w:lang w:val="en"/>
        </w:rPr>
        <w:t xml:space="preserve">The government can’t usually make or pass laws by themselves. All the other MPs in Parliament will have a vote. If the government can’t get a majority of MPs voting for their policy or proposed new law, then it can’t be passed. </w:t>
      </w:r>
    </w:p>
    <w:p w14:paraId="4859D87A" w14:textId="276FC951" w:rsidR="003A017B" w:rsidRPr="00165C8B" w:rsidRDefault="00BC5062" w:rsidP="00290EC9">
      <w:pPr>
        <w:spacing w:before="100" w:beforeAutospacing="1" w:after="100" w:afterAutospacing="1"/>
        <w:ind w:left="1134" w:right="1134"/>
        <w:rPr>
          <w:rFonts w:ascii="Arial" w:hAnsi="Arial" w:cs="Arial"/>
          <w:lang w:val="en"/>
        </w:rPr>
      </w:pPr>
      <w:r w:rsidRPr="00290EC9">
        <w:rPr>
          <w:rFonts w:ascii="Arial" w:hAnsi="Arial" w:cs="Arial"/>
          <w:b/>
          <w:lang w:val="en"/>
        </w:rPr>
        <w:t xml:space="preserve">What about MPs in the other parties? </w:t>
      </w:r>
      <w:r>
        <w:rPr>
          <w:rFonts w:ascii="Arial" w:hAnsi="Arial" w:cs="Arial"/>
          <w:b/>
          <w:lang w:val="en"/>
        </w:rPr>
        <w:t xml:space="preserve"> </w:t>
      </w:r>
      <w:r w:rsidRPr="007F0701">
        <w:rPr>
          <w:rFonts w:ascii="Arial" w:hAnsi="Arial" w:cs="Arial"/>
          <w:lang w:val="en"/>
        </w:rPr>
        <w:t xml:space="preserve">The </w:t>
      </w:r>
      <w:r>
        <w:rPr>
          <w:rFonts w:ascii="Arial" w:hAnsi="Arial" w:cs="Arial"/>
          <w:lang w:val="en"/>
        </w:rPr>
        <w:t xml:space="preserve">smaller parties don’t usually shadow government </w:t>
      </w:r>
      <w:r w:rsidR="00290EC9">
        <w:rPr>
          <w:rFonts w:ascii="Arial" w:hAnsi="Arial" w:cs="Arial"/>
          <w:lang w:val="en"/>
        </w:rPr>
        <w:t>ministers but</w:t>
      </w:r>
      <w:r>
        <w:rPr>
          <w:rFonts w:ascii="Arial" w:hAnsi="Arial" w:cs="Arial"/>
          <w:lang w:val="en"/>
        </w:rPr>
        <w:t xml:space="preserve"> they do have a vote. They can vote with or against the government and can be for or against a proposed law being made or passed. </w:t>
      </w:r>
    </w:p>
    <w:p w14:paraId="6D25C4B5" w14:textId="30B91B52" w:rsidR="00BC5062" w:rsidRPr="007F0701" w:rsidRDefault="00BC5062" w:rsidP="00775CA2">
      <w:pPr>
        <w:spacing w:before="100" w:beforeAutospacing="1" w:after="100" w:afterAutospacing="1"/>
        <w:ind w:left="1134" w:right="1134"/>
        <w:rPr>
          <w:rFonts w:ascii="Arial" w:hAnsi="Arial" w:cs="Arial"/>
          <w:b/>
          <w:lang w:val="en"/>
        </w:rPr>
      </w:pPr>
      <w:r w:rsidRPr="00290EC9">
        <w:rPr>
          <w:rFonts w:ascii="Arial" w:hAnsi="Arial" w:cs="Arial"/>
          <w:b/>
          <w:lang w:val="en"/>
        </w:rPr>
        <w:t>The House of Lords:</w:t>
      </w:r>
      <w:r>
        <w:rPr>
          <w:rFonts w:ascii="Arial" w:hAnsi="Arial" w:cs="Arial"/>
          <w:b/>
          <w:lang w:val="en"/>
        </w:rPr>
        <w:t xml:space="preserve"> </w:t>
      </w:r>
      <w:r w:rsidRPr="00D92517">
        <w:rPr>
          <w:rFonts w:ascii="Arial" w:hAnsi="Arial" w:cs="Arial"/>
          <w:lang w:val="en"/>
        </w:rPr>
        <w:t xml:space="preserve">The House of Lords is the second chamber of the UK Parliament. It is independent from, and complements the work of, the elected House of Commons. The Lords shares the task of making and shaping laws and checking and challenging the work of the government. Members of the House of Lords are appointed by the Queen on the advice of the </w:t>
      </w:r>
      <w:r>
        <w:rPr>
          <w:rFonts w:ascii="Arial" w:hAnsi="Arial" w:cs="Arial"/>
          <w:lang w:val="en"/>
        </w:rPr>
        <w:t>P</w:t>
      </w:r>
      <w:r w:rsidRPr="00D92517">
        <w:rPr>
          <w:rFonts w:ascii="Arial" w:hAnsi="Arial" w:cs="Arial"/>
          <w:lang w:val="en"/>
        </w:rPr>
        <w:t xml:space="preserve">rime </w:t>
      </w:r>
      <w:r>
        <w:rPr>
          <w:rFonts w:ascii="Arial" w:hAnsi="Arial" w:cs="Arial"/>
          <w:lang w:val="en"/>
        </w:rPr>
        <w:t>M</w:t>
      </w:r>
      <w:r w:rsidRPr="00D92517">
        <w:rPr>
          <w:rFonts w:ascii="Arial" w:hAnsi="Arial" w:cs="Arial"/>
          <w:lang w:val="en"/>
        </w:rPr>
        <w:t>inister. Some non-party-political members are recommended by an independent body, the House of Lords Appointments Commission</w:t>
      </w:r>
      <w:r>
        <w:rPr>
          <w:lang w:val="en"/>
        </w:rPr>
        <w:t>.</w:t>
      </w:r>
      <w:r>
        <w:rPr>
          <w:rFonts w:ascii="Arial" w:hAnsi="Arial" w:cs="Arial"/>
          <w:lang w:val="en"/>
        </w:rPr>
        <w:t xml:space="preserve"> It is unusual for a country that follows a democratic system that includes an unelected chamber. </w:t>
      </w:r>
    </w:p>
    <w:p w14:paraId="1165928C" w14:textId="77777777" w:rsidR="00290EC9" w:rsidRDefault="00290EC9" w:rsidP="003A017B">
      <w:pPr>
        <w:spacing w:before="100" w:beforeAutospacing="1" w:after="100" w:afterAutospacing="1" w:line="300" w:lineRule="atLeast"/>
        <w:ind w:left="1134" w:right="1134"/>
        <w:rPr>
          <w:rFonts w:ascii="Arial" w:hAnsi="Arial" w:cs="Arial"/>
          <w:b/>
          <w:bCs/>
          <w:spacing w:val="24"/>
          <w:sz w:val="24"/>
          <w:szCs w:val="24"/>
          <w:lang w:eastAsia="en-GB"/>
        </w:rPr>
      </w:pPr>
    </w:p>
    <w:p w14:paraId="5CF8384E" w14:textId="7D1B0A42" w:rsidR="00BC5062" w:rsidRPr="00165C8B" w:rsidRDefault="00BC5062" w:rsidP="003A017B">
      <w:pPr>
        <w:spacing w:before="100" w:beforeAutospacing="1" w:after="100" w:afterAutospacing="1" w:line="300" w:lineRule="atLeast"/>
        <w:ind w:left="1134" w:right="1134"/>
        <w:rPr>
          <w:rFonts w:ascii="Arial" w:hAnsi="Arial" w:cs="Arial"/>
          <w:sz w:val="24"/>
          <w:szCs w:val="24"/>
          <w:lang w:eastAsia="en-GB"/>
        </w:rPr>
      </w:pPr>
      <w:bookmarkStart w:id="0" w:name="_GoBack"/>
      <w:bookmarkEnd w:id="0"/>
      <w:r w:rsidRPr="00165C8B">
        <w:rPr>
          <w:rFonts w:ascii="Arial" w:hAnsi="Arial" w:cs="Arial"/>
          <w:b/>
          <w:bCs/>
          <w:spacing w:val="24"/>
          <w:sz w:val="24"/>
          <w:szCs w:val="24"/>
          <w:lang w:eastAsia="en-GB"/>
        </w:rPr>
        <w:lastRenderedPageBreak/>
        <w:t>How does Parliament make new laws?</w:t>
      </w:r>
    </w:p>
    <w:p w14:paraId="3994FF8C" w14:textId="77777777" w:rsidR="00BC5062" w:rsidRPr="002D0654" w:rsidRDefault="00BC5062" w:rsidP="003A017B">
      <w:pPr>
        <w:spacing w:before="100" w:beforeAutospacing="1" w:after="100" w:afterAutospacing="1" w:line="300" w:lineRule="atLeast"/>
        <w:ind w:left="1134" w:right="1134"/>
        <w:rPr>
          <w:rFonts w:ascii="Arial" w:hAnsi="Arial" w:cs="Arial"/>
          <w:lang w:eastAsia="en-GB"/>
        </w:rPr>
      </w:pPr>
      <w:r w:rsidRPr="002D0654">
        <w:rPr>
          <w:rFonts w:ascii="Arial" w:hAnsi="Arial" w:cs="Arial"/>
          <w:lang w:eastAsia="en-GB"/>
        </w:rPr>
        <w:t>A</w:t>
      </w:r>
      <w:r>
        <w:rPr>
          <w:rFonts w:ascii="Arial" w:hAnsi="Arial" w:cs="Arial"/>
          <w:lang w:eastAsia="en-GB"/>
        </w:rPr>
        <w:t xml:space="preserve">s mentioned before, a </w:t>
      </w:r>
      <w:r w:rsidRPr="002D0654">
        <w:rPr>
          <w:rFonts w:ascii="Arial" w:hAnsi="Arial" w:cs="Arial"/>
          <w:lang w:eastAsia="en-GB"/>
        </w:rPr>
        <w:t>proposed new law is called a bill. Bills must be agreed by both Houses of Parliament and receive Royal Assent from the Queen before they can become Acts of Parliament which make our law.</w:t>
      </w:r>
      <w:r>
        <w:rPr>
          <w:rFonts w:ascii="Arial" w:hAnsi="Arial" w:cs="Arial"/>
          <w:lang w:eastAsia="en-GB"/>
        </w:rPr>
        <w:t xml:space="preserve"> There is a set procedure that must be followed before a new law is passed.  </w:t>
      </w:r>
    </w:p>
    <w:p w14:paraId="241C7753" w14:textId="77777777" w:rsidR="00BC5062" w:rsidRPr="00290EC9" w:rsidRDefault="00BC5062" w:rsidP="003A017B">
      <w:pPr>
        <w:pStyle w:val="NormalWeb"/>
        <w:ind w:left="1134" w:right="1134"/>
        <w:jc w:val="both"/>
        <w:rPr>
          <w:rFonts w:ascii="Arial" w:hAnsi="Arial" w:cs="Arial"/>
          <w:sz w:val="20"/>
          <w:szCs w:val="20"/>
          <w:lang w:eastAsia="en-GB"/>
        </w:rPr>
      </w:pPr>
      <w:r w:rsidRPr="00290EC9">
        <w:rPr>
          <w:rFonts w:ascii="Arial" w:hAnsi="Arial" w:cs="Arial"/>
          <w:b/>
          <w:sz w:val="20"/>
          <w:szCs w:val="20"/>
          <w:lang w:eastAsia="en-GB"/>
        </w:rPr>
        <w:t>First reading</w:t>
      </w:r>
      <w:r w:rsidRPr="00D652E6">
        <w:rPr>
          <w:lang w:val="en" w:eastAsia="en-GB"/>
        </w:rPr>
        <w:t xml:space="preserve"> </w:t>
      </w:r>
      <w:r w:rsidRPr="00290EC9">
        <w:rPr>
          <w:rFonts w:ascii="Arial" w:hAnsi="Arial" w:cs="Arial"/>
          <w:sz w:val="20"/>
          <w:szCs w:val="20"/>
          <w:lang w:val="en" w:eastAsia="en-GB"/>
        </w:rPr>
        <w:t>is the first stage of a bill’s passage through the House of Commons. It is usually a formality, it takes place without discussion or debate by MPs in Parliament. Think of it as an announcement.</w:t>
      </w:r>
      <w:r w:rsidRPr="00290EC9">
        <w:rPr>
          <w:rFonts w:ascii="Arial" w:hAnsi="Arial" w:cs="Arial"/>
          <w:sz w:val="20"/>
          <w:szCs w:val="20"/>
          <w:lang w:eastAsia="en-GB"/>
        </w:rPr>
        <w:t xml:space="preserve"> It is simply an official notice that a bill is going to be proposed and gives brief details of what the bill is about. </w:t>
      </w:r>
    </w:p>
    <w:p w14:paraId="731A8058" w14:textId="77777777" w:rsidR="00BC5062" w:rsidRPr="00290EC9" w:rsidRDefault="00BC5062" w:rsidP="003A017B">
      <w:pPr>
        <w:pStyle w:val="NormalWeb"/>
        <w:ind w:left="1134" w:right="1134"/>
        <w:jc w:val="both"/>
        <w:rPr>
          <w:rFonts w:ascii="Arial" w:hAnsi="Arial" w:cs="Arial"/>
          <w:sz w:val="20"/>
          <w:szCs w:val="20"/>
          <w:lang w:eastAsia="en-GB"/>
        </w:rPr>
      </w:pPr>
    </w:p>
    <w:p w14:paraId="5ABA9DF6" w14:textId="77777777" w:rsidR="00BC5062" w:rsidRPr="00290EC9" w:rsidRDefault="00BC5062" w:rsidP="003A017B">
      <w:pPr>
        <w:pStyle w:val="NormalWeb"/>
        <w:ind w:left="1134" w:right="1134"/>
        <w:jc w:val="both"/>
        <w:rPr>
          <w:rFonts w:ascii="Arial" w:hAnsi="Arial" w:cs="Arial"/>
          <w:sz w:val="20"/>
          <w:szCs w:val="20"/>
          <w:lang w:val="en" w:eastAsia="en-GB"/>
        </w:rPr>
      </w:pPr>
      <w:r w:rsidRPr="00290EC9">
        <w:rPr>
          <w:rFonts w:ascii="Arial" w:hAnsi="Arial" w:cs="Arial"/>
          <w:b/>
          <w:sz w:val="20"/>
          <w:szCs w:val="20"/>
          <w:lang w:val="en" w:eastAsia="en-GB"/>
        </w:rPr>
        <w:t>Second reading</w:t>
      </w:r>
      <w:r w:rsidRPr="00290EC9">
        <w:rPr>
          <w:rFonts w:ascii="Arial" w:hAnsi="Arial" w:cs="Arial"/>
          <w:sz w:val="20"/>
          <w:szCs w:val="20"/>
          <w:lang w:val="en" w:eastAsia="en-GB"/>
        </w:rPr>
        <w:t xml:space="preserve"> is the first opportunity for MP’s (Parliament) to hear about the main principles of the bill.</w:t>
      </w:r>
      <w:r w:rsidRPr="00290EC9">
        <w:rPr>
          <w:sz w:val="20"/>
          <w:szCs w:val="20"/>
          <w:lang w:val="en" w:eastAsia="en-GB"/>
        </w:rPr>
        <w:t xml:space="preserve"> </w:t>
      </w:r>
      <w:r w:rsidRPr="00290EC9">
        <w:rPr>
          <w:rFonts w:ascii="Arial" w:hAnsi="Arial" w:cs="Arial"/>
          <w:sz w:val="20"/>
          <w:szCs w:val="20"/>
          <w:lang w:eastAsia="en-GB"/>
        </w:rPr>
        <w:t xml:space="preserve">This is where the detail of the proposed bill will be discussed and debated in greater detail on the floor of the House of Commons. </w:t>
      </w:r>
      <w:r w:rsidRPr="00290EC9">
        <w:rPr>
          <w:rFonts w:ascii="Arial" w:hAnsi="Arial" w:cs="Arial"/>
          <w:sz w:val="20"/>
          <w:szCs w:val="20"/>
          <w:lang w:val="en" w:eastAsia="en-GB"/>
        </w:rPr>
        <w:t xml:space="preserve">The government minister, spokesperson or MP responsible for the bill will open the second reading debate. The official opposition spokesperson responds with their views on the bill. </w:t>
      </w:r>
    </w:p>
    <w:p w14:paraId="444AD915" w14:textId="77777777" w:rsidR="00BC5062" w:rsidRDefault="00BC5062" w:rsidP="003A017B">
      <w:pPr>
        <w:spacing w:before="100" w:beforeAutospacing="1" w:after="100" w:afterAutospacing="1"/>
        <w:ind w:left="1134" w:right="1134"/>
        <w:rPr>
          <w:rFonts w:ascii="Arial" w:hAnsi="Arial" w:cs="Arial"/>
          <w:lang w:val="en" w:eastAsia="en-GB"/>
        </w:rPr>
      </w:pPr>
      <w:r w:rsidRPr="00D652E6">
        <w:rPr>
          <w:rFonts w:ascii="Arial" w:hAnsi="Arial" w:cs="Arial"/>
          <w:lang w:val="en" w:eastAsia="en-GB"/>
        </w:rPr>
        <w:t>T</w:t>
      </w:r>
      <w:r>
        <w:rPr>
          <w:rFonts w:ascii="Arial" w:hAnsi="Arial" w:cs="Arial"/>
          <w:lang w:val="en" w:eastAsia="en-GB"/>
        </w:rPr>
        <w:t>he debate continues with other o</w:t>
      </w:r>
      <w:r w:rsidRPr="00D652E6">
        <w:rPr>
          <w:rFonts w:ascii="Arial" w:hAnsi="Arial" w:cs="Arial"/>
          <w:lang w:val="en" w:eastAsia="en-GB"/>
        </w:rPr>
        <w:t>pposition parties and backbench MPs giving their opinions.</w:t>
      </w:r>
      <w:r>
        <w:rPr>
          <w:rFonts w:ascii="Arial" w:hAnsi="Arial" w:cs="Arial"/>
          <w:lang w:val="en" w:eastAsia="en-GB"/>
        </w:rPr>
        <w:t xml:space="preserve"> Backbenchers are MP’s that are not part of the government or ministers or shadow ministers.  At the end of the debate, it is Parliament not the government that decides whether the b</w:t>
      </w:r>
      <w:r w:rsidRPr="00D652E6">
        <w:rPr>
          <w:rFonts w:ascii="Arial" w:hAnsi="Arial" w:cs="Arial"/>
          <w:lang w:val="en" w:eastAsia="en-GB"/>
        </w:rPr>
        <w:t>ill should be given its second reading by voting, meaning</w:t>
      </w:r>
      <w:r>
        <w:rPr>
          <w:rFonts w:ascii="Arial" w:hAnsi="Arial" w:cs="Arial"/>
          <w:lang w:val="en" w:eastAsia="en-GB"/>
        </w:rPr>
        <w:t xml:space="preserve"> that</w:t>
      </w:r>
      <w:r w:rsidRPr="00D652E6">
        <w:rPr>
          <w:rFonts w:ascii="Arial" w:hAnsi="Arial" w:cs="Arial"/>
          <w:lang w:val="en" w:eastAsia="en-GB"/>
        </w:rPr>
        <w:t xml:space="preserve"> it can proceed to the next stage.</w:t>
      </w:r>
      <w:r>
        <w:rPr>
          <w:rFonts w:ascii="Arial" w:hAnsi="Arial" w:cs="Arial"/>
          <w:lang w:val="en" w:eastAsia="en-GB"/>
        </w:rPr>
        <w:t xml:space="preserve"> If the bill does not receive enough votes it will go no further or will be sent back for amendments (changes) to be made.</w:t>
      </w:r>
    </w:p>
    <w:p w14:paraId="0676D7FE" w14:textId="77777777" w:rsidR="00BC5062" w:rsidRDefault="00BC5062" w:rsidP="003A017B">
      <w:pPr>
        <w:spacing w:before="100" w:beforeAutospacing="1" w:after="100" w:afterAutospacing="1"/>
        <w:ind w:left="1134" w:right="1134"/>
        <w:rPr>
          <w:rFonts w:ascii="Arial" w:hAnsi="Arial" w:cs="Arial"/>
          <w:lang w:val="en"/>
        </w:rPr>
      </w:pPr>
      <w:r w:rsidRPr="00290EC9">
        <w:rPr>
          <w:rFonts w:ascii="Arial" w:hAnsi="Arial" w:cs="Arial"/>
          <w:b/>
          <w:lang w:val="en"/>
        </w:rPr>
        <w:t>How do MP’s Vote?</w:t>
      </w:r>
      <w:r>
        <w:rPr>
          <w:rFonts w:ascii="Arial" w:hAnsi="Arial" w:cs="Arial"/>
          <w:lang w:val="en"/>
        </w:rPr>
        <w:t xml:space="preserve"> Usually, MPs are expected to vote along party lines. This means that their leader tells them to vote for or against a bill. Some Senior MP’s have a special job called a Whip. When important bills are going through Parliament it is demanded that MPs are present and vote.  The role of the Whip is to make sure that MP’s are in the House of Commons chamber to vote (this is called a three line whip) and vote along party lines. </w:t>
      </w:r>
    </w:p>
    <w:p w14:paraId="60199410" w14:textId="77777777" w:rsidR="003A017B" w:rsidRDefault="00BC5062" w:rsidP="003A017B">
      <w:pPr>
        <w:spacing w:before="100" w:beforeAutospacing="1" w:after="100" w:afterAutospacing="1"/>
        <w:ind w:left="1134" w:right="1134"/>
        <w:rPr>
          <w:rFonts w:ascii="Arial" w:hAnsi="Arial" w:cs="Arial"/>
          <w:lang w:val="en"/>
        </w:rPr>
      </w:pPr>
      <w:r>
        <w:rPr>
          <w:rFonts w:ascii="Arial" w:hAnsi="Arial" w:cs="Arial"/>
          <w:lang w:val="en"/>
        </w:rPr>
        <w:t xml:space="preserve">Sometime MP’s are given a free vote: this means that they don’t have to follow party lines and can make up their own mind on which way to vote. When a free vote is offered, many MP’s will go back to the people in their constituencies (community) to listen to their points of view before voting.     </w:t>
      </w:r>
    </w:p>
    <w:p w14:paraId="407367F4" w14:textId="41B27A25" w:rsidR="00BC5062" w:rsidRDefault="00BC5062" w:rsidP="00165C8B">
      <w:pPr>
        <w:spacing w:before="100" w:beforeAutospacing="1" w:after="100" w:afterAutospacing="1"/>
        <w:ind w:left="1134" w:right="1134"/>
        <w:rPr>
          <w:rFonts w:ascii="Arial" w:hAnsi="Arial" w:cs="Arial"/>
          <w:lang w:val="en"/>
        </w:rPr>
      </w:pPr>
      <w:r w:rsidRPr="00290EC9">
        <w:rPr>
          <w:rFonts w:ascii="Arial" w:hAnsi="Arial" w:cs="Arial"/>
          <w:b/>
          <w:lang w:val="en"/>
        </w:rPr>
        <w:t>Committee Stage</w:t>
      </w:r>
      <w:r>
        <w:rPr>
          <w:rFonts w:ascii="Arial" w:hAnsi="Arial" w:cs="Arial"/>
          <w:lang w:val="en"/>
        </w:rPr>
        <w:t xml:space="preserve">: </w:t>
      </w:r>
      <w:r w:rsidRPr="00EE642C">
        <w:rPr>
          <w:rFonts w:ascii="Arial" w:hAnsi="Arial" w:cs="Arial"/>
          <w:lang w:val="en"/>
        </w:rPr>
        <w:t>Once second reading is complete</w:t>
      </w:r>
      <w:r>
        <w:rPr>
          <w:rFonts w:ascii="Arial" w:hAnsi="Arial" w:cs="Arial"/>
          <w:lang w:val="en"/>
        </w:rPr>
        <w:t>,</w:t>
      </w:r>
      <w:r w:rsidRPr="00EE642C">
        <w:rPr>
          <w:rFonts w:ascii="Arial" w:hAnsi="Arial" w:cs="Arial"/>
          <w:lang w:eastAsia="en-GB"/>
        </w:rPr>
        <w:t xml:space="preserve"> </w:t>
      </w:r>
      <w:r>
        <w:rPr>
          <w:rFonts w:ascii="Arial" w:hAnsi="Arial" w:cs="Arial"/>
          <w:lang w:eastAsia="en-GB"/>
        </w:rPr>
        <w:t>the b</w:t>
      </w:r>
      <w:r w:rsidRPr="002D0654">
        <w:rPr>
          <w:rFonts w:ascii="Arial" w:hAnsi="Arial" w:cs="Arial"/>
          <w:lang w:eastAsia="en-GB"/>
        </w:rPr>
        <w:t>ill is then sent to be looked at by</w:t>
      </w:r>
      <w:r>
        <w:rPr>
          <w:rFonts w:ascii="Arial" w:hAnsi="Arial" w:cs="Arial"/>
          <w:lang w:eastAsia="en-GB"/>
        </w:rPr>
        <w:t xml:space="preserve"> a committee. This is a</w:t>
      </w:r>
      <w:r w:rsidRPr="002D0654">
        <w:rPr>
          <w:rFonts w:ascii="Arial" w:hAnsi="Arial" w:cs="Arial"/>
          <w:lang w:eastAsia="en-GB"/>
        </w:rPr>
        <w:t xml:space="preserve"> small</w:t>
      </w:r>
      <w:r>
        <w:rPr>
          <w:rFonts w:ascii="Arial" w:hAnsi="Arial" w:cs="Arial"/>
          <w:lang w:eastAsia="en-GB"/>
        </w:rPr>
        <w:t>er</w:t>
      </w:r>
      <w:r w:rsidRPr="002D0654">
        <w:rPr>
          <w:rFonts w:ascii="Arial" w:hAnsi="Arial" w:cs="Arial"/>
          <w:lang w:eastAsia="en-GB"/>
        </w:rPr>
        <w:t xml:space="preserve"> groups of MPs who</w:t>
      </w:r>
      <w:r>
        <w:rPr>
          <w:rFonts w:ascii="Arial" w:hAnsi="Arial" w:cs="Arial"/>
          <w:lang w:eastAsia="en-GB"/>
        </w:rPr>
        <w:t xml:space="preserve"> will</w:t>
      </w:r>
      <w:r w:rsidRPr="002D0654">
        <w:rPr>
          <w:rFonts w:ascii="Arial" w:hAnsi="Arial" w:cs="Arial"/>
          <w:lang w:eastAsia="en-GB"/>
        </w:rPr>
        <w:t xml:space="preserve"> examine the Bill in detail</w:t>
      </w:r>
      <w:r>
        <w:rPr>
          <w:rFonts w:ascii="Arial" w:hAnsi="Arial" w:cs="Arial"/>
          <w:lang w:eastAsia="en-GB"/>
        </w:rPr>
        <w:t xml:space="preserve">. This is called the committee stage </w:t>
      </w:r>
      <w:r w:rsidRPr="00EE642C">
        <w:rPr>
          <w:rFonts w:ascii="Arial" w:hAnsi="Arial" w:cs="Arial"/>
          <w:lang w:val="en"/>
        </w:rPr>
        <w:t>where each clause (part) and any amendments (proposals for change) to the Bill may be debated.</w:t>
      </w:r>
      <w:r w:rsidRPr="00EE642C">
        <w:rPr>
          <w:lang w:val="en"/>
        </w:rPr>
        <w:t xml:space="preserve"> </w:t>
      </w:r>
      <w:r w:rsidRPr="00EE642C">
        <w:rPr>
          <w:rFonts w:ascii="Arial" w:hAnsi="Arial" w:cs="Arial"/>
          <w:lang w:val="en"/>
        </w:rPr>
        <w:t xml:space="preserve">Once committee stage is finished, the Bill returns to the floor of the House </w:t>
      </w:r>
      <w:r>
        <w:rPr>
          <w:rFonts w:ascii="Arial" w:hAnsi="Arial" w:cs="Arial"/>
          <w:lang w:val="en"/>
        </w:rPr>
        <w:t>of Commons for its report stage.</w:t>
      </w:r>
      <w:r w:rsidRPr="00EE642C">
        <w:rPr>
          <w:rFonts w:ascii="Arial" w:hAnsi="Arial" w:cs="Arial"/>
          <w:lang w:val="en"/>
        </w:rPr>
        <w:t xml:space="preserve"> </w:t>
      </w:r>
    </w:p>
    <w:p w14:paraId="2667DB7A" w14:textId="77777777" w:rsidR="00BC5062" w:rsidRDefault="00BC5062" w:rsidP="003A017B">
      <w:pPr>
        <w:spacing w:before="100" w:beforeAutospacing="1" w:after="100" w:afterAutospacing="1"/>
        <w:ind w:left="1134" w:right="1134"/>
        <w:rPr>
          <w:rFonts w:ascii="Arial" w:hAnsi="Arial" w:cs="Arial"/>
          <w:lang w:val="en"/>
        </w:rPr>
      </w:pPr>
      <w:r w:rsidRPr="00290EC9">
        <w:rPr>
          <w:rFonts w:ascii="Arial" w:hAnsi="Arial" w:cs="Arial"/>
          <w:b/>
          <w:lang w:val="en"/>
        </w:rPr>
        <w:t>The report stage</w:t>
      </w:r>
      <w:r w:rsidRPr="00165C8B">
        <w:rPr>
          <w:sz w:val="24"/>
          <w:szCs w:val="24"/>
          <w:lang w:val="en"/>
        </w:rPr>
        <w:t xml:space="preserve"> </w:t>
      </w:r>
      <w:r w:rsidRPr="006F5FA5">
        <w:rPr>
          <w:rFonts w:ascii="Arial" w:hAnsi="Arial" w:cs="Arial"/>
          <w:lang w:val="en"/>
        </w:rPr>
        <w:t>gives MPs an opportunity, on the floor of the House</w:t>
      </w:r>
      <w:r>
        <w:rPr>
          <w:rFonts w:ascii="Arial" w:hAnsi="Arial" w:cs="Arial"/>
          <w:lang w:val="en"/>
        </w:rPr>
        <w:t xml:space="preserve"> of Commons</w:t>
      </w:r>
      <w:r w:rsidRPr="006F5FA5">
        <w:rPr>
          <w:rFonts w:ascii="Arial" w:hAnsi="Arial" w:cs="Arial"/>
          <w:lang w:val="en"/>
        </w:rPr>
        <w:t xml:space="preserve"> to consider further amendments (proposals for change) to</w:t>
      </w:r>
      <w:r>
        <w:rPr>
          <w:rFonts w:ascii="Arial" w:hAnsi="Arial" w:cs="Arial"/>
          <w:lang w:val="en"/>
        </w:rPr>
        <w:t xml:space="preserve"> a bill that has been examined by the</w:t>
      </w:r>
      <w:r w:rsidRPr="006F5FA5">
        <w:rPr>
          <w:rFonts w:ascii="Arial" w:hAnsi="Arial" w:cs="Arial"/>
          <w:lang w:val="en"/>
        </w:rPr>
        <w:t xml:space="preserve"> committee. All MPs may speak and vote for or against the bill reaching the third reading</w:t>
      </w:r>
      <w:r>
        <w:rPr>
          <w:rFonts w:ascii="Arial" w:hAnsi="Arial" w:cs="Arial"/>
          <w:lang w:val="en"/>
        </w:rPr>
        <w:t xml:space="preserve">. If the bill is voted for by the majority of MP’s then it will go forward for the third reading. </w:t>
      </w:r>
    </w:p>
    <w:p w14:paraId="795B9702" w14:textId="0048C2DB" w:rsidR="00BC5062" w:rsidRDefault="00BC5062" w:rsidP="003A017B">
      <w:pPr>
        <w:pStyle w:val="NormalWeb"/>
        <w:ind w:left="1134" w:right="1134"/>
        <w:jc w:val="both"/>
        <w:rPr>
          <w:rFonts w:ascii="Arial" w:hAnsi="Arial" w:cs="Arial"/>
          <w:lang w:val="en" w:eastAsia="en-GB"/>
        </w:rPr>
      </w:pPr>
      <w:r w:rsidRPr="00290EC9">
        <w:rPr>
          <w:rFonts w:ascii="Arial" w:hAnsi="Arial" w:cs="Arial"/>
          <w:b/>
          <w:sz w:val="20"/>
          <w:szCs w:val="20"/>
          <w:lang w:val="en"/>
        </w:rPr>
        <w:t>Third reading</w:t>
      </w:r>
      <w:r>
        <w:rPr>
          <w:rFonts w:ascii="Arial" w:hAnsi="Arial" w:cs="Arial"/>
          <w:lang w:val="en"/>
        </w:rPr>
        <w:t xml:space="preserve"> is the final chance for MP’s in the House of </w:t>
      </w:r>
      <w:r w:rsidRPr="00BD53E3">
        <w:rPr>
          <w:rFonts w:ascii="Arial" w:hAnsi="Arial" w:cs="Arial"/>
          <w:lang w:val="en"/>
        </w:rPr>
        <w:t>Commo</w:t>
      </w:r>
      <w:r>
        <w:rPr>
          <w:rFonts w:ascii="Arial" w:hAnsi="Arial" w:cs="Arial"/>
          <w:lang w:val="en"/>
        </w:rPr>
        <w:t>ns to debate the contents of a b</w:t>
      </w:r>
      <w:r w:rsidRPr="00BD53E3">
        <w:rPr>
          <w:rFonts w:ascii="Arial" w:hAnsi="Arial" w:cs="Arial"/>
          <w:lang w:val="en"/>
        </w:rPr>
        <w:t xml:space="preserve">ill. </w:t>
      </w:r>
      <w:r>
        <w:rPr>
          <w:rFonts w:ascii="Arial" w:hAnsi="Arial" w:cs="Arial"/>
          <w:lang w:val="en" w:eastAsia="en-GB"/>
        </w:rPr>
        <w:t xml:space="preserve">Debate </w:t>
      </w:r>
      <w:r w:rsidRPr="00BD53E3">
        <w:rPr>
          <w:rFonts w:ascii="Arial" w:hAnsi="Arial" w:cs="Arial"/>
          <w:lang w:val="en" w:eastAsia="en-GB"/>
        </w:rPr>
        <w:t>is usually short, and limi</w:t>
      </w:r>
      <w:r>
        <w:rPr>
          <w:rFonts w:ascii="Arial" w:hAnsi="Arial" w:cs="Arial"/>
          <w:lang w:val="en" w:eastAsia="en-GB"/>
        </w:rPr>
        <w:t xml:space="preserve">ted to what is actually in the bill. </w:t>
      </w:r>
      <w:r w:rsidRPr="00BD53E3">
        <w:rPr>
          <w:rFonts w:ascii="Arial" w:hAnsi="Arial" w:cs="Arial"/>
          <w:lang w:val="en" w:eastAsia="en-GB"/>
        </w:rPr>
        <w:t>Amendments (proposals f</w:t>
      </w:r>
      <w:r>
        <w:rPr>
          <w:rFonts w:ascii="Arial" w:hAnsi="Arial" w:cs="Arial"/>
          <w:lang w:val="en" w:eastAsia="en-GB"/>
        </w:rPr>
        <w:t>or change) cannot be made to a bill at third reading</w:t>
      </w:r>
      <w:r w:rsidRPr="00BD53E3">
        <w:rPr>
          <w:rFonts w:ascii="Arial" w:hAnsi="Arial" w:cs="Arial"/>
          <w:lang w:val="en" w:eastAsia="en-GB"/>
        </w:rPr>
        <w:t>.</w:t>
      </w:r>
      <w:r w:rsidRPr="00BD53E3">
        <w:rPr>
          <w:lang w:val="en" w:eastAsia="en-GB"/>
        </w:rPr>
        <w:t xml:space="preserve"> </w:t>
      </w:r>
      <w:r w:rsidRPr="00BD53E3">
        <w:rPr>
          <w:rFonts w:ascii="Arial" w:hAnsi="Arial" w:cs="Arial"/>
          <w:lang w:val="en" w:eastAsia="en-GB"/>
        </w:rPr>
        <w:t xml:space="preserve">At the end of the debate, </w:t>
      </w:r>
      <w:r w:rsidRPr="00BD53E3">
        <w:rPr>
          <w:rFonts w:ascii="Arial" w:hAnsi="Arial" w:cs="Arial"/>
          <w:lang w:val="en" w:eastAsia="en-GB"/>
        </w:rPr>
        <w:lastRenderedPageBreak/>
        <w:t>the House decides (votes on) whether to ap</w:t>
      </w:r>
      <w:r>
        <w:rPr>
          <w:rFonts w:ascii="Arial" w:hAnsi="Arial" w:cs="Arial"/>
          <w:lang w:val="en" w:eastAsia="en-GB"/>
        </w:rPr>
        <w:t>prove the third reading of the b</w:t>
      </w:r>
      <w:r w:rsidRPr="00BD53E3">
        <w:rPr>
          <w:rFonts w:ascii="Arial" w:hAnsi="Arial" w:cs="Arial"/>
          <w:lang w:val="en" w:eastAsia="en-GB"/>
        </w:rPr>
        <w:t>ill.</w:t>
      </w:r>
      <w:r>
        <w:rPr>
          <w:rFonts w:ascii="Arial" w:hAnsi="Arial" w:cs="Arial"/>
          <w:lang w:val="en" w:eastAsia="en-GB"/>
        </w:rPr>
        <w:t xml:space="preserve"> If the majority of MP’s vote for the bill at the third stage it will be passed to the House of Lords for its first reading. </w:t>
      </w:r>
    </w:p>
    <w:p w14:paraId="0267F1ED" w14:textId="68B8C493" w:rsidR="00165C8B" w:rsidRDefault="00165C8B" w:rsidP="003A017B">
      <w:pPr>
        <w:pStyle w:val="NormalWeb"/>
        <w:ind w:left="1134" w:right="1134"/>
        <w:jc w:val="both"/>
        <w:rPr>
          <w:rFonts w:ascii="Arial" w:hAnsi="Arial" w:cs="Arial"/>
          <w:lang w:val="en" w:eastAsia="en-GB"/>
        </w:rPr>
      </w:pPr>
    </w:p>
    <w:p w14:paraId="135A1B74" w14:textId="31E38051" w:rsidR="00165C8B" w:rsidRDefault="00290EC9" w:rsidP="003A017B">
      <w:pPr>
        <w:pStyle w:val="NormalWeb"/>
        <w:ind w:left="1134" w:right="1134"/>
        <w:jc w:val="both"/>
        <w:rPr>
          <w:rFonts w:ascii="Arial" w:hAnsi="Arial" w:cs="Arial"/>
          <w:lang w:val="en" w:eastAsia="en-GB"/>
        </w:rPr>
      </w:pPr>
      <w:r>
        <w:rPr>
          <w:rFonts w:ascii="Arial" w:hAnsi="Arial" w:cs="Arial"/>
          <w:lang w:val="en" w:eastAsia="en-GB"/>
        </w:rPr>
        <w:t>There is an opportunity to explore and d</w:t>
      </w:r>
      <w:r w:rsidR="00165C8B">
        <w:rPr>
          <w:rFonts w:ascii="Arial" w:hAnsi="Arial" w:cs="Arial"/>
          <w:lang w:val="en" w:eastAsia="en-GB"/>
        </w:rPr>
        <w:t>escribe the process that the lords go through</w:t>
      </w:r>
      <w:r>
        <w:rPr>
          <w:rFonts w:ascii="Arial" w:hAnsi="Arial" w:cs="Arial"/>
          <w:lang w:val="en" w:eastAsia="en-GB"/>
        </w:rPr>
        <w:t xml:space="preserve"> to pass a bill</w:t>
      </w:r>
      <w:r w:rsidR="00165C8B">
        <w:rPr>
          <w:rFonts w:ascii="Arial" w:hAnsi="Arial" w:cs="Arial"/>
          <w:lang w:val="en" w:eastAsia="en-GB"/>
        </w:rPr>
        <w:t xml:space="preserve"> (KS</w:t>
      </w:r>
      <w:r>
        <w:rPr>
          <w:rFonts w:ascii="Arial" w:hAnsi="Arial" w:cs="Arial"/>
          <w:lang w:val="en" w:eastAsia="en-GB"/>
        </w:rPr>
        <w:t xml:space="preserve"> </w:t>
      </w:r>
      <w:r w:rsidR="00165C8B">
        <w:rPr>
          <w:rFonts w:ascii="Arial" w:hAnsi="Arial" w:cs="Arial"/>
          <w:lang w:val="en" w:eastAsia="en-GB"/>
        </w:rPr>
        <w:t>2</w:t>
      </w:r>
      <w:r>
        <w:rPr>
          <w:rFonts w:ascii="Arial" w:hAnsi="Arial" w:cs="Arial"/>
          <w:lang w:val="en" w:eastAsia="en-GB"/>
        </w:rPr>
        <w:t>/</w:t>
      </w:r>
      <w:r w:rsidR="00165C8B">
        <w:rPr>
          <w:rFonts w:ascii="Arial" w:hAnsi="Arial" w:cs="Arial"/>
          <w:lang w:val="en" w:eastAsia="en-GB"/>
        </w:rPr>
        <w:t>3)</w:t>
      </w:r>
      <w:r>
        <w:rPr>
          <w:rFonts w:ascii="Arial" w:hAnsi="Arial" w:cs="Arial"/>
          <w:lang w:val="en" w:eastAsia="en-GB"/>
        </w:rPr>
        <w:t>.</w:t>
      </w:r>
    </w:p>
    <w:p w14:paraId="49BD10B3" w14:textId="77777777" w:rsidR="00BC5062" w:rsidRDefault="00BC5062" w:rsidP="003A017B">
      <w:pPr>
        <w:pStyle w:val="NormalWeb"/>
        <w:ind w:left="1134" w:right="1134"/>
        <w:jc w:val="both"/>
        <w:rPr>
          <w:rFonts w:ascii="Arial" w:hAnsi="Arial" w:cs="Arial"/>
          <w:lang w:val="en" w:eastAsia="en-GB"/>
        </w:rPr>
      </w:pPr>
    </w:p>
    <w:p w14:paraId="75368F4C" w14:textId="77777777" w:rsidR="00BC5062" w:rsidRDefault="00BC5062" w:rsidP="003A017B">
      <w:pPr>
        <w:pStyle w:val="NormalWeb"/>
        <w:ind w:left="1134" w:right="1134"/>
        <w:jc w:val="both"/>
        <w:rPr>
          <w:rFonts w:ascii="Arial" w:hAnsi="Arial" w:cs="Arial"/>
          <w:b/>
          <w:lang w:val="en" w:eastAsia="en-GB"/>
        </w:rPr>
      </w:pPr>
      <w:r w:rsidRPr="005324D3">
        <w:rPr>
          <w:rFonts w:ascii="Arial" w:hAnsi="Arial" w:cs="Arial"/>
          <w:b/>
          <w:lang w:val="en" w:eastAsia="en-GB"/>
        </w:rPr>
        <w:t>First reading House of Lords</w:t>
      </w:r>
      <w:r>
        <w:rPr>
          <w:rFonts w:ascii="Arial" w:hAnsi="Arial" w:cs="Arial"/>
          <w:b/>
          <w:lang w:val="en" w:eastAsia="en-GB"/>
        </w:rPr>
        <w:t xml:space="preserve"> (HOL)</w:t>
      </w:r>
      <w:r w:rsidRPr="005324D3">
        <w:rPr>
          <w:rFonts w:ascii="Arial" w:hAnsi="Arial" w:cs="Arial"/>
          <w:b/>
          <w:lang w:val="en" w:eastAsia="en-GB"/>
        </w:rPr>
        <w:t xml:space="preserve"> </w:t>
      </w:r>
    </w:p>
    <w:p w14:paraId="49244282" w14:textId="77777777" w:rsidR="00BC5062" w:rsidRDefault="00BC5062" w:rsidP="003A017B">
      <w:pPr>
        <w:pStyle w:val="NormalWeb"/>
        <w:ind w:left="1134" w:right="1134"/>
        <w:jc w:val="both"/>
        <w:rPr>
          <w:rFonts w:ascii="Arial" w:hAnsi="Arial" w:cs="Arial"/>
          <w:b/>
          <w:lang w:val="en" w:eastAsia="en-GB"/>
        </w:rPr>
      </w:pPr>
    </w:p>
    <w:p w14:paraId="0F183E49" w14:textId="77777777" w:rsidR="00BC5062" w:rsidRDefault="00BC5062" w:rsidP="003A017B">
      <w:pPr>
        <w:pStyle w:val="NormalWeb"/>
        <w:ind w:left="1134" w:right="1134"/>
        <w:jc w:val="both"/>
        <w:rPr>
          <w:rFonts w:ascii="Arial" w:hAnsi="Arial" w:cs="Arial"/>
          <w:b/>
          <w:lang w:val="en" w:eastAsia="en-GB"/>
        </w:rPr>
      </w:pPr>
      <w:r>
        <w:rPr>
          <w:rFonts w:ascii="Arial" w:hAnsi="Arial" w:cs="Arial"/>
          <w:b/>
          <w:lang w:val="en" w:eastAsia="en-GB"/>
        </w:rPr>
        <w:t>Second Reading House of Lords</w:t>
      </w:r>
    </w:p>
    <w:p w14:paraId="301A2DD1" w14:textId="77777777" w:rsidR="00BC5062" w:rsidRDefault="00BC5062" w:rsidP="003A017B">
      <w:pPr>
        <w:pStyle w:val="NormalWeb"/>
        <w:ind w:left="1134" w:right="1134"/>
        <w:jc w:val="both"/>
        <w:rPr>
          <w:rFonts w:ascii="Arial" w:hAnsi="Arial" w:cs="Arial"/>
          <w:b/>
          <w:lang w:val="en" w:eastAsia="en-GB"/>
        </w:rPr>
      </w:pPr>
    </w:p>
    <w:p w14:paraId="775C86B6" w14:textId="77777777" w:rsidR="00BC5062" w:rsidRDefault="00BC5062" w:rsidP="003A017B">
      <w:pPr>
        <w:pStyle w:val="NormalWeb"/>
        <w:ind w:left="1134" w:right="1134"/>
        <w:jc w:val="both"/>
        <w:rPr>
          <w:rFonts w:ascii="Arial" w:hAnsi="Arial" w:cs="Arial"/>
          <w:b/>
          <w:lang w:val="en" w:eastAsia="en-GB"/>
        </w:rPr>
      </w:pPr>
      <w:r>
        <w:rPr>
          <w:rFonts w:ascii="Arial" w:hAnsi="Arial" w:cs="Arial"/>
          <w:b/>
          <w:lang w:val="en" w:eastAsia="en-GB"/>
        </w:rPr>
        <w:t>Committee stage House of Lords</w:t>
      </w:r>
    </w:p>
    <w:p w14:paraId="33A8E183" w14:textId="77777777" w:rsidR="00BC5062" w:rsidRDefault="00BC5062" w:rsidP="003A017B">
      <w:pPr>
        <w:pStyle w:val="NormalWeb"/>
        <w:ind w:left="1134" w:right="1134"/>
        <w:jc w:val="both"/>
        <w:rPr>
          <w:rFonts w:ascii="Arial" w:hAnsi="Arial" w:cs="Arial"/>
          <w:b/>
          <w:lang w:val="en" w:eastAsia="en-GB"/>
        </w:rPr>
      </w:pPr>
    </w:p>
    <w:p w14:paraId="70E03FEB" w14:textId="77777777" w:rsidR="00BC5062" w:rsidRDefault="00BC5062" w:rsidP="003A017B">
      <w:pPr>
        <w:pStyle w:val="NormalWeb"/>
        <w:ind w:left="1134" w:right="1134"/>
        <w:jc w:val="both"/>
        <w:rPr>
          <w:rFonts w:ascii="Arial" w:hAnsi="Arial" w:cs="Arial"/>
          <w:b/>
          <w:lang w:val="en" w:eastAsia="en-GB"/>
        </w:rPr>
      </w:pPr>
      <w:r>
        <w:rPr>
          <w:rFonts w:ascii="Arial" w:hAnsi="Arial" w:cs="Arial"/>
          <w:b/>
          <w:lang w:val="en" w:eastAsia="en-GB"/>
        </w:rPr>
        <w:t>Report stage House of Lords</w:t>
      </w:r>
    </w:p>
    <w:p w14:paraId="660118B3" w14:textId="77777777" w:rsidR="00BC5062" w:rsidRDefault="00BC5062" w:rsidP="003A017B">
      <w:pPr>
        <w:pStyle w:val="NormalWeb"/>
        <w:ind w:left="1134" w:right="1134"/>
        <w:jc w:val="both"/>
        <w:rPr>
          <w:rFonts w:ascii="Arial" w:hAnsi="Arial" w:cs="Arial"/>
          <w:b/>
          <w:lang w:val="en" w:eastAsia="en-GB"/>
        </w:rPr>
      </w:pPr>
    </w:p>
    <w:p w14:paraId="531D6E75" w14:textId="77777777" w:rsidR="00BC5062" w:rsidRDefault="00BC5062" w:rsidP="003A017B">
      <w:pPr>
        <w:pStyle w:val="NormalWeb"/>
        <w:ind w:left="1134" w:right="1134"/>
        <w:jc w:val="both"/>
        <w:rPr>
          <w:rFonts w:ascii="Arial" w:hAnsi="Arial" w:cs="Arial"/>
          <w:b/>
          <w:lang w:val="en" w:eastAsia="en-GB"/>
        </w:rPr>
      </w:pPr>
      <w:r>
        <w:rPr>
          <w:rFonts w:ascii="Arial" w:hAnsi="Arial" w:cs="Arial"/>
          <w:b/>
          <w:lang w:val="en" w:eastAsia="en-GB"/>
        </w:rPr>
        <w:t xml:space="preserve">Third Reading House of Lords </w:t>
      </w:r>
    </w:p>
    <w:p w14:paraId="2B2359C5" w14:textId="77777777" w:rsidR="00BC5062" w:rsidRDefault="00BC5062" w:rsidP="003A017B">
      <w:pPr>
        <w:pStyle w:val="NormalWeb"/>
        <w:ind w:left="1134" w:right="1134"/>
        <w:jc w:val="both"/>
        <w:rPr>
          <w:rFonts w:ascii="Arial" w:hAnsi="Arial" w:cs="Arial"/>
          <w:b/>
          <w:lang w:val="en" w:eastAsia="en-GB"/>
        </w:rPr>
      </w:pPr>
    </w:p>
    <w:p w14:paraId="06379730" w14:textId="77777777" w:rsidR="00BC5062" w:rsidRPr="005324D3" w:rsidRDefault="00BC5062" w:rsidP="003A017B">
      <w:pPr>
        <w:pStyle w:val="NormalWeb"/>
        <w:ind w:left="1134" w:right="1134"/>
        <w:jc w:val="both"/>
        <w:rPr>
          <w:rFonts w:ascii="Arial" w:hAnsi="Arial" w:cs="Arial"/>
          <w:b/>
          <w:lang w:val="en" w:eastAsia="en-GB"/>
        </w:rPr>
      </w:pPr>
      <w:r>
        <w:rPr>
          <w:rFonts w:ascii="Arial" w:hAnsi="Arial" w:cs="Arial"/>
          <w:b/>
          <w:lang w:val="en" w:eastAsia="en-GB"/>
        </w:rPr>
        <w:t xml:space="preserve">Consideration of amendments House of Commons/ HOL </w:t>
      </w:r>
    </w:p>
    <w:p w14:paraId="1DAFBDE5" w14:textId="77777777" w:rsidR="00BC5062" w:rsidRPr="00290EC9" w:rsidRDefault="00BC5062" w:rsidP="003A017B">
      <w:pPr>
        <w:spacing w:before="100" w:beforeAutospacing="1" w:after="100" w:afterAutospacing="1" w:line="300" w:lineRule="atLeast"/>
        <w:ind w:left="1134" w:right="1134"/>
        <w:rPr>
          <w:rFonts w:ascii="Arial" w:hAnsi="Arial" w:cs="Arial"/>
          <w:b/>
          <w:sz w:val="24"/>
          <w:szCs w:val="24"/>
          <w:lang w:eastAsia="en-GB"/>
        </w:rPr>
      </w:pPr>
      <w:r w:rsidRPr="00290EC9">
        <w:rPr>
          <w:rFonts w:ascii="Arial" w:hAnsi="Arial" w:cs="Arial"/>
          <w:b/>
          <w:sz w:val="24"/>
          <w:szCs w:val="24"/>
          <w:lang w:eastAsia="en-GB"/>
        </w:rPr>
        <w:t xml:space="preserve">Royal Assent </w:t>
      </w:r>
    </w:p>
    <w:p w14:paraId="7A14A92B" w14:textId="299EBA8E" w:rsidR="00BC5062" w:rsidRPr="003A017B" w:rsidRDefault="003A017B" w:rsidP="00BC5062">
      <w:pPr>
        <w:spacing w:before="100" w:beforeAutospacing="1" w:after="100" w:afterAutospacing="1" w:line="300" w:lineRule="atLeast"/>
        <w:rPr>
          <w:rFonts w:ascii="Arial" w:hAnsi="Arial" w:cs="Arial"/>
          <w:b/>
          <w:sz w:val="24"/>
          <w:szCs w:val="24"/>
          <w:lang w:eastAsia="en-GB"/>
        </w:rPr>
      </w:pPr>
      <w:r>
        <w:rPr>
          <w:rFonts w:ascii="Arial" w:hAnsi="Arial" w:cs="Arial"/>
          <w:b/>
          <w:lang w:eastAsia="en-GB"/>
        </w:rPr>
        <w:t xml:space="preserve">                    </w:t>
      </w:r>
      <w:r w:rsidR="00BC5062" w:rsidRPr="003A017B">
        <w:rPr>
          <w:rFonts w:ascii="Arial" w:hAnsi="Arial" w:cs="Arial"/>
          <w:b/>
          <w:sz w:val="24"/>
          <w:szCs w:val="24"/>
          <w:lang w:eastAsia="en-GB"/>
        </w:rPr>
        <w:t xml:space="preserve">Bill becomes Law </w:t>
      </w:r>
    </w:p>
    <w:p w14:paraId="05AAD28E" w14:textId="77777777" w:rsidR="00BC5062" w:rsidRPr="005324D3" w:rsidRDefault="00BC5062" w:rsidP="00BC5062">
      <w:pPr>
        <w:spacing w:before="100" w:beforeAutospacing="1" w:after="100" w:afterAutospacing="1" w:line="300" w:lineRule="atLeast"/>
        <w:rPr>
          <w:rFonts w:ascii="Arial" w:hAnsi="Arial" w:cs="Arial"/>
          <w:b/>
          <w:lang w:eastAsia="en-GB"/>
        </w:rPr>
      </w:pPr>
    </w:p>
    <w:p w14:paraId="055C55D9" w14:textId="77777777" w:rsidR="00BC5062" w:rsidRDefault="00BC5062" w:rsidP="00BC5062">
      <w:pPr>
        <w:spacing w:before="100" w:beforeAutospacing="1" w:after="100" w:afterAutospacing="1" w:line="300" w:lineRule="atLeast"/>
        <w:jc w:val="center"/>
        <w:rPr>
          <w:rFonts w:ascii="Arial" w:hAnsi="Arial" w:cs="Arial"/>
          <w:lang w:eastAsia="en-GB"/>
        </w:rPr>
      </w:pPr>
      <w:r>
        <w:rPr>
          <w:noProof/>
          <w:lang w:eastAsia="en-GB"/>
        </w:rPr>
        <w:drawing>
          <wp:inline distT="0" distB="0" distL="0" distR="0" wp14:anchorId="3779C1BE" wp14:editId="550A69DE">
            <wp:extent cx="554355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550" cy="2019300"/>
                    </a:xfrm>
                    <a:prstGeom prst="rect">
                      <a:avLst/>
                    </a:prstGeom>
                  </pic:spPr>
                </pic:pic>
              </a:graphicData>
            </a:graphic>
          </wp:inline>
        </w:drawing>
      </w:r>
    </w:p>
    <w:p w14:paraId="7ED03DF1" w14:textId="399024D3" w:rsidR="00BC5062" w:rsidRPr="00F67A5B" w:rsidRDefault="00BC5062" w:rsidP="00290EC9">
      <w:pPr>
        <w:spacing w:before="100" w:beforeAutospacing="1" w:after="100" w:afterAutospacing="1"/>
        <w:ind w:left="1134" w:right="1134"/>
        <w:rPr>
          <w:rFonts w:ascii="Arial" w:hAnsi="Arial" w:cs="Arial"/>
          <w:b/>
          <w:color w:val="181818"/>
          <w:lang w:val="en" w:eastAsia="en-GB"/>
        </w:rPr>
      </w:pPr>
      <w:r w:rsidRPr="00B34A70">
        <w:rPr>
          <w:rFonts w:ascii="Arial" w:hAnsi="Arial" w:cs="Arial"/>
          <w:b/>
          <w:color w:val="181818"/>
          <w:lang w:val="en" w:eastAsia="en-GB"/>
        </w:rPr>
        <w:t xml:space="preserve">Session 4: </w:t>
      </w:r>
      <w:r>
        <w:rPr>
          <w:rFonts w:ascii="Arial" w:hAnsi="Arial" w:cs="Arial"/>
          <w:b/>
          <w:color w:val="181818"/>
          <w:lang w:val="en" w:eastAsia="en-GB"/>
        </w:rPr>
        <w:t xml:space="preserve">Developing a Children and Young People’s Compact 2020 </w:t>
      </w:r>
      <w:r w:rsidRPr="00B34A70">
        <w:rPr>
          <w:rFonts w:ascii="Arial" w:hAnsi="Arial" w:cs="Arial"/>
          <w:b/>
          <w:color w:val="181818"/>
          <w:lang w:val="en" w:eastAsia="en-GB"/>
        </w:rPr>
        <w:t>(refer to Power Point)</w:t>
      </w:r>
      <w:r w:rsidR="00290EC9">
        <w:rPr>
          <w:rFonts w:ascii="Arial" w:hAnsi="Arial" w:cs="Arial"/>
          <w:b/>
          <w:color w:val="181818"/>
          <w:lang w:val="en" w:eastAsia="en-GB"/>
        </w:rPr>
        <w:t xml:space="preserve"> </w:t>
      </w:r>
      <w:r>
        <w:rPr>
          <w:rFonts w:ascii="Arial" w:hAnsi="Arial" w:cs="Arial"/>
          <w:color w:val="181818"/>
          <w:lang w:val="en" w:eastAsia="en-GB"/>
        </w:rPr>
        <w:t>Notes are within the Power Point.</w:t>
      </w:r>
    </w:p>
    <w:p w14:paraId="172E936B" w14:textId="226FE425" w:rsidR="00BC5062" w:rsidRPr="00290EC9" w:rsidRDefault="00BC5062" w:rsidP="00290EC9">
      <w:pPr>
        <w:shd w:val="clear" w:color="auto" w:fill="FFFFFF"/>
        <w:spacing w:before="100" w:beforeAutospacing="1" w:after="100" w:afterAutospacing="1" w:line="396" w:lineRule="atLeast"/>
        <w:ind w:left="1134" w:right="1134"/>
        <w:rPr>
          <w:rFonts w:ascii="Arial" w:hAnsi="Arial" w:cs="Arial"/>
          <w:b/>
          <w:color w:val="181818"/>
          <w:lang w:val="en" w:eastAsia="en-GB"/>
        </w:rPr>
      </w:pPr>
      <w:r w:rsidRPr="00F67A5B">
        <w:rPr>
          <w:rFonts w:ascii="Arial" w:hAnsi="Arial" w:cs="Arial"/>
          <w:b/>
          <w:color w:val="181818"/>
          <w:lang w:val="en" w:eastAsia="en-GB"/>
        </w:rPr>
        <w:t>Session 5: Our School Vote for the 2020 Compact (refer to Power Point)</w:t>
      </w:r>
      <w:r w:rsidR="00290EC9">
        <w:rPr>
          <w:rFonts w:ascii="Arial" w:hAnsi="Arial" w:cs="Arial"/>
          <w:b/>
          <w:color w:val="181818"/>
          <w:lang w:val="en" w:eastAsia="en-GB"/>
        </w:rPr>
        <w:t xml:space="preserve"> </w:t>
      </w:r>
      <w:r w:rsidRPr="00F67A5B">
        <w:rPr>
          <w:rFonts w:ascii="Arial" w:hAnsi="Arial" w:cs="Arial"/>
          <w:color w:val="181818"/>
          <w:lang w:val="en" w:eastAsia="en-GB"/>
        </w:rPr>
        <w:t>Notes are within the Power Point</w:t>
      </w:r>
    </w:p>
    <w:p w14:paraId="70DA2FDB" w14:textId="77777777" w:rsidR="00BC5062" w:rsidRPr="006D2B05" w:rsidRDefault="00BC5062" w:rsidP="00290EC9">
      <w:pPr>
        <w:ind w:left="1134" w:right="1134"/>
        <w:rPr>
          <w:rFonts w:ascii="Arial" w:hAnsi="Arial" w:cs="Arial"/>
        </w:rPr>
      </w:pPr>
    </w:p>
    <w:p w14:paraId="7D6AE967" w14:textId="77777777" w:rsidR="00BC5062" w:rsidRPr="006D2B05" w:rsidRDefault="00BC5062" w:rsidP="00BC5062">
      <w:pPr>
        <w:spacing w:before="100" w:beforeAutospacing="1" w:after="100" w:afterAutospacing="1"/>
        <w:rPr>
          <w:rFonts w:ascii="Arial" w:hAnsi="Arial" w:cs="Arial"/>
          <w:lang w:eastAsia="en-GB"/>
        </w:rPr>
      </w:pPr>
    </w:p>
    <w:p w14:paraId="09891692" w14:textId="77777777" w:rsidR="00BC5062" w:rsidRPr="006D2B05" w:rsidRDefault="00BC5062" w:rsidP="00BC5062">
      <w:pPr>
        <w:spacing w:before="100" w:beforeAutospacing="1" w:after="100" w:afterAutospacing="1"/>
        <w:rPr>
          <w:rFonts w:ascii="Arial" w:hAnsi="Arial" w:cs="Arial"/>
          <w:lang w:eastAsia="en-GB"/>
        </w:rPr>
      </w:pPr>
    </w:p>
    <w:p w14:paraId="6B33A625" w14:textId="77777777" w:rsidR="00BC5062" w:rsidRPr="006B5EAD" w:rsidRDefault="00BC5062" w:rsidP="00BC5062">
      <w:pPr>
        <w:jc w:val="center"/>
        <w:rPr>
          <w:rFonts w:ascii="Arial" w:hAnsi="Arial" w:cs="Arial"/>
          <w:sz w:val="22"/>
          <w:szCs w:val="22"/>
        </w:rPr>
      </w:pPr>
      <w:r w:rsidRPr="006B5EAD">
        <w:rPr>
          <w:rFonts w:ascii="Arial" w:hAnsi="Arial" w:cs="Arial"/>
          <w:sz w:val="22"/>
          <w:szCs w:val="22"/>
          <w:lang w:eastAsia="en-GB"/>
        </w:rPr>
        <w:br/>
      </w:r>
    </w:p>
    <w:p w14:paraId="62921D14" w14:textId="77777777" w:rsidR="0007327B" w:rsidRPr="0007327B" w:rsidRDefault="0007327B" w:rsidP="0007327B">
      <w:pPr>
        <w:ind w:left="567" w:right="567"/>
        <w:jc w:val="left"/>
        <w:rPr>
          <w:rFonts w:ascii="Arial" w:hAnsi="Arial" w:cs="Arial"/>
          <w:b/>
          <w:bCs/>
          <w:sz w:val="28"/>
          <w:szCs w:val="28"/>
          <w:lang w:eastAsia="en-GB"/>
        </w:rPr>
      </w:pPr>
    </w:p>
    <w:p w14:paraId="474560F0" w14:textId="77777777" w:rsidR="0007327B" w:rsidRPr="0007327B" w:rsidRDefault="0007327B" w:rsidP="0007327B">
      <w:pPr>
        <w:ind w:left="567" w:right="567"/>
        <w:jc w:val="left"/>
        <w:rPr>
          <w:rFonts w:ascii="Arial" w:hAnsi="Arial" w:cs="Arial"/>
          <w:b/>
          <w:bCs/>
          <w:sz w:val="28"/>
          <w:szCs w:val="28"/>
          <w:lang w:eastAsia="en-GB"/>
        </w:rPr>
      </w:pPr>
    </w:p>
    <w:p w14:paraId="15DF6E10" w14:textId="77777777" w:rsidR="00C7273F" w:rsidRDefault="00C7273F" w:rsidP="0007327B">
      <w:pPr>
        <w:ind w:left="567" w:right="567"/>
        <w:jc w:val="left"/>
        <w:rPr>
          <w:rFonts w:ascii="Arial" w:hAnsi="Arial" w:cs="Arial"/>
          <w:b/>
          <w:bCs/>
          <w:sz w:val="28"/>
          <w:szCs w:val="28"/>
          <w:lang w:eastAsia="en-GB"/>
        </w:rPr>
      </w:pPr>
    </w:p>
    <w:p w14:paraId="61D8E570" w14:textId="77777777" w:rsidR="00C7273F" w:rsidRDefault="00C7273F" w:rsidP="0007327B">
      <w:pPr>
        <w:ind w:left="567" w:right="567"/>
        <w:jc w:val="left"/>
        <w:rPr>
          <w:rFonts w:ascii="Arial" w:hAnsi="Arial" w:cs="Arial"/>
          <w:b/>
          <w:bCs/>
          <w:sz w:val="28"/>
          <w:szCs w:val="28"/>
          <w:lang w:eastAsia="en-GB"/>
        </w:rPr>
      </w:pPr>
    </w:p>
    <w:p w14:paraId="725EA7DA" w14:textId="651C8B3B" w:rsidR="0007327B" w:rsidRDefault="0007327B" w:rsidP="0007327B"/>
    <w:p w14:paraId="209FBE38" w14:textId="7275A5A3" w:rsidR="00F008A2" w:rsidRPr="00784EAB" w:rsidRDefault="00F008A2" w:rsidP="0007327B">
      <w:pPr>
        <w:ind w:right="1134"/>
        <w:rPr>
          <w:lang w:val="en-US"/>
        </w:rPr>
      </w:pPr>
    </w:p>
    <w:sectPr w:rsidR="00F008A2" w:rsidRPr="00784EAB" w:rsidSect="00F008A2">
      <w:headerReference w:type="default" r:id="rId9"/>
      <w:footerReference w:type="default" r:id="rId10"/>
      <w:pgSz w:w="11900" w:h="16840"/>
      <w:pgMar w:top="0" w:right="0" w:bottom="0" w:left="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C9F8" w14:textId="77777777" w:rsidR="00B34F63" w:rsidRDefault="00B34F63" w:rsidP="00784EAB">
      <w:pPr>
        <w:spacing w:after="0" w:line="240" w:lineRule="auto"/>
      </w:pPr>
      <w:r>
        <w:separator/>
      </w:r>
    </w:p>
  </w:endnote>
  <w:endnote w:type="continuationSeparator" w:id="0">
    <w:p w14:paraId="33ADE6E1" w14:textId="77777777" w:rsidR="00B34F63" w:rsidRDefault="00B34F63" w:rsidP="0078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55C2" w14:textId="14B13266" w:rsidR="00784EAB" w:rsidRDefault="00245C86" w:rsidP="00784EAB">
    <w:pPr>
      <w:pStyle w:val="Footer"/>
      <w:jc w:val="center"/>
    </w:pPr>
    <w:r>
      <w:rPr>
        <w:noProof/>
        <w:lang w:eastAsia="en-GB"/>
      </w:rPr>
      <w:drawing>
        <wp:inline distT="0" distB="0" distL="0" distR="0" wp14:anchorId="6CE741CD" wp14:editId="21969EDF">
          <wp:extent cx="5842000" cy="190479"/>
          <wp:effectExtent l="0" t="0" r="0" b="63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400_WORD_FOOTER_1750.jpg"/>
                  <pic:cNvPicPr/>
                </pic:nvPicPr>
                <pic:blipFill>
                  <a:blip r:embed="rId1">
                    <a:extLst>
                      <a:ext uri="{28A0092B-C50C-407E-A947-70E740481C1C}">
                        <a14:useLocalDpi xmlns:a14="http://schemas.microsoft.com/office/drawing/2010/main" val="0"/>
                      </a:ext>
                    </a:extLst>
                  </a:blip>
                  <a:stretch>
                    <a:fillRect/>
                  </a:stretch>
                </pic:blipFill>
                <pic:spPr>
                  <a:xfrm>
                    <a:off x="0" y="0"/>
                    <a:ext cx="6926000" cy="2258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E9CF" w14:textId="77777777" w:rsidR="00B34F63" w:rsidRDefault="00B34F63" w:rsidP="00784EAB">
      <w:pPr>
        <w:spacing w:after="0" w:line="240" w:lineRule="auto"/>
      </w:pPr>
      <w:r>
        <w:separator/>
      </w:r>
    </w:p>
  </w:footnote>
  <w:footnote w:type="continuationSeparator" w:id="0">
    <w:p w14:paraId="17CA2A68" w14:textId="77777777" w:rsidR="00B34F63" w:rsidRDefault="00B34F63" w:rsidP="0078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D422" w14:textId="3F6C1E2E" w:rsidR="00784EAB" w:rsidRDefault="00F500CB" w:rsidP="00784EAB">
    <w:pPr>
      <w:pStyle w:val="Header"/>
      <w:jc w:val="left"/>
    </w:pPr>
    <w:r>
      <w:rPr>
        <w:noProof/>
        <w:lang w:eastAsia="en-GB"/>
      </w:rPr>
      <w:drawing>
        <wp:inline distT="0" distB="0" distL="0" distR="0" wp14:anchorId="31CEA3F4" wp14:editId="1C25C04A">
          <wp:extent cx="7556500" cy="2590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400_WORD_HEADER_1750x600_2.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59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ACC"/>
    <w:multiLevelType w:val="multilevel"/>
    <w:tmpl w:val="6562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D436E"/>
    <w:multiLevelType w:val="multilevel"/>
    <w:tmpl w:val="0476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F7DA1"/>
    <w:multiLevelType w:val="hybridMultilevel"/>
    <w:tmpl w:val="9D4AA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AB"/>
    <w:rsid w:val="000013BB"/>
    <w:rsid w:val="00006023"/>
    <w:rsid w:val="0007327B"/>
    <w:rsid w:val="00085B15"/>
    <w:rsid w:val="00112C83"/>
    <w:rsid w:val="00165C8B"/>
    <w:rsid w:val="001B2530"/>
    <w:rsid w:val="00230A69"/>
    <w:rsid w:val="00245C86"/>
    <w:rsid w:val="00271564"/>
    <w:rsid w:val="00290EC9"/>
    <w:rsid w:val="00327A2A"/>
    <w:rsid w:val="00351E85"/>
    <w:rsid w:val="003A017B"/>
    <w:rsid w:val="003C2882"/>
    <w:rsid w:val="003C5440"/>
    <w:rsid w:val="00426064"/>
    <w:rsid w:val="00441A89"/>
    <w:rsid w:val="00484A08"/>
    <w:rsid w:val="00571235"/>
    <w:rsid w:val="005B4689"/>
    <w:rsid w:val="005B5D1C"/>
    <w:rsid w:val="00615EE5"/>
    <w:rsid w:val="006378B0"/>
    <w:rsid w:val="00653439"/>
    <w:rsid w:val="0069662D"/>
    <w:rsid w:val="00705563"/>
    <w:rsid w:val="007171BD"/>
    <w:rsid w:val="007413FF"/>
    <w:rsid w:val="0075471A"/>
    <w:rsid w:val="00756963"/>
    <w:rsid w:val="00775CA2"/>
    <w:rsid w:val="00784EAB"/>
    <w:rsid w:val="007D6DDC"/>
    <w:rsid w:val="00832C6F"/>
    <w:rsid w:val="00841386"/>
    <w:rsid w:val="00870C92"/>
    <w:rsid w:val="0088000A"/>
    <w:rsid w:val="008901EE"/>
    <w:rsid w:val="00924E80"/>
    <w:rsid w:val="00970745"/>
    <w:rsid w:val="00975C65"/>
    <w:rsid w:val="009E78D8"/>
    <w:rsid w:val="00B04B4E"/>
    <w:rsid w:val="00B1461C"/>
    <w:rsid w:val="00B34F63"/>
    <w:rsid w:val="00B734F2"/>
    <w:rsid w:val="00B938B9"/>
    <w:rsid w:val="00B955E4"/>
    <w:rsid w:val="00BB761C"/>
    <w:rsid w:val="00BC5062"/>
    <w:rsid w:val="00C36759"/>
    <w:rsid w:val="00C61A90"/>
    <w:rsid w:val="00C7273F"/>
    <w:rsid w:val="00C83D14"/>
    <w:rsid w:val="00C901F3"/>
    <w:rsid w:val="00CB2B39"/>
    <w:rsid w:val="00D25DF7"/>
    <w:rsid w:val="00D837DA"/>
    <w:rsid w:val="00D93998"/>
    <w:rsid w:val="00DB0E90"/>
    <w:rsid w:val="00E02E47"/>
    <w:rsid w:val="00F008A2"/>
    <w:rsid w:val="00F22CD9"/>
    <w:rsid w:val="00F500CB"/>
    <w:rsid w:val="00FB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80FBB"/>
  <w15:chartTrackingRefBased/>
  <w15:docId w15:val="{FFD8D714-FE06-4847-9E20-33361AF7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86"/>
  </w:style>
  <w:style w:type="paragraph" w:styleId="Heading1">
    <w:name w:val="heading 1"/>
    <w:basedOn w:val="Normal"/>
    <w:next w:val="Normal"/>
    <w:link w:val="Heading1Char"/>
    <w:uiPriority w:val="9"/>
    <w:qFormat/>
    <w:rsid w:val="0084138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13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138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13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4138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84138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84138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84138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84138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EAB"/>
    <w:pPr>
      <w:tabs>
        <w:tab w:val="center" w:pos="4680"/>
        <w:tab w:val="right" w:pos="9360"/>
      </w:tabs>
    </w:pPr>
  </w:style>
  <w:style w:type="character" w:customStyle="1" w:styleId="HeaderChar">
    <w:name w:val="Header Char"/>
    <w:basedOn w:val="DefaultParagraphFont"/>
    <w:link w:val="Header"/>
    <w:uiPriority w:val="99"/>
    <w:rsid w:val="00784EAB"/>
  </w:style>
  <w:style w:type="paragraph" w:styleId="Footer">
    <w:name w:val="footer"/>
    <w:basedOn w:val="Normal"/>
    <w:link w:val="FooterChar"/>
    <w:uiPriority w:val="99"/>
    <w:unhideWhenUsed/>
    <w:rsid w:val="00784EAB"/>
    <w:pPr>
      <w:tabs>
        <w:tab w:val="center" w:pos="4680"/>
        <w:tab w:val="right" w:pos="9360"/>
      </w:tabs>
    </w:pPr>
  </w:style>
  <w:style w:type="character" w:customStyle="1" w:styleId="FooterChar">
    <w:name w:val="Footer Char"/>
    <w:basedOn w:val="DefaultParagraphFont"/>
    <w:link w:val="Footer"/>
    <w:uiPriority w:val="99"/>
    <w:rsid w:val="00784EAB"/>
  </w:style>
  <w:style w:type="character" w:customStyle="1" w:styleId="Heading1Char">
    <w:name w:val="Heading 1 Char"/>
    <w:basedOn w:val="DefaultParagraphFont"/>
    <w:link w:val="Heading1"/>
    <w:uiPriority w:val="9"/>
    <w:rsid w:val="00841386"/>
    <w:rPr>
      <w:smallCaps/>
      <w:spacing w:val="5"/>
      <w:sz w:val="32"/>
      <w:szCs w:val="32"/>
    </w:rPr>
  </w:style>
  <w:style w:type="character" w:customStyle="1" w:styleId="Heading2Char">
    <w:name w:val="Heading 2 Char"/>
    <w:basedOn w:val="DefaultParagraphFont"/>
    <w:link w:val="Heading2"/>
    <w:uiPriority w:val="9"/>
    <w:semiHidden/>
    <w:rsid w:val="00841386"/>
    <w:rPr>
      <w:smallCaps/>
      <w:spacing w:val="5"/>
      <w:sz w:val="28"/>
      <w:szCs w:val="28"/>
    </w:rPr>
  </w:style>
  <w:style w:type="character" w:customStyle="1" w:styleId="Heading3Char">
    <w:name w:val="Heading 3 Char"/>
    <w:basedOn w:val="DefaultParagraphFont"/>
    <w:link w:val="Heading3"/>
    <w:uiPriority w:val="9"/>
    <w:semiHidden/>
    <w:rsid w:val="00841386"/>
    <w:rPr>
      <w:smallCaps/>
      <w:spacing w:val="5"/>
      <w:sz w:val="24"/>
      <w:szCs w:val="24"/>
    </w:rPr>
  </w:style>
  <w:style w:type="character" w:customStyle="1" w:styleId="Heading4Char">
    <w:name w:val="Heading 4 Char"/>
    <w:basedOn w:val="DefaultParagraphFont"/>
    <w:link w:val="Heading4"/>
    <w:uiPriority w:val="9"/>
    <w:semiHidden/>
    <w:rsid w:val="00841386"/>
    <w:rPr>
      <w:smallCaps/>
      <w:spacing w:val="10"/>
      <w:sz w:val="22"/>
      <w:szCs w:val="22"/>
    </w:rPr>
  </w:style>
  <w:style w:type="character" w:customStyle="1" w:styleId="Heading5Char">
    <w:name w:val="Heading 5 Char"/>
    <w:basedOn w:val="DefaultParagraphFont"/>
    <w:link w:val="Heading5"/>
    <w:uiPriority w:val="9"/>
    <w:semiHidden/>
    <w:rsid w:val="0084138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841386"/>
    <w:rPr>
      <w:smallCaps/>
      <w:color w:val="ED7D31" w:themeColor="accent2"/>
      <w:spacing w:val="5"/>
      <w:sz w:val="22"/>
    </w:rPr>
  </w:style>
  <w:style w:type="character" w:customStyle="1" w:styleId="Heading7Char">
    <w:name w:val="Heading 7 Char"/>
    <w:basedOn w:val="DefaultParagraphFont"/>
    <w:link w:val="Heading7"/>
    <w:uiPriority w:val="9"/>
    <w:semiHidden/>
    <w:rsid w:val="00841386"/>
    <w:rPr>
      <w:b/>
      <w:smallCaps/>
      <w:color w:val="ED7D31" w:themeColor="accent2"/>
      <w:spacing w:val="10"/>
    </w:rPr>
  </w:style>
  <w:style w:type="character" w:customStyle="1" w:styleId="Heading8Char">
    <w:name w:val="Heading 8 Char"/>
    <w:basedOn w:val="DefaultParagraphFont"/>
    <w:link w:val="Heading8"/>
    <w:uiPriority w:val="9"/>
    <w:semiHidden/>
    <w:rsid w:val="00841386"/>
    <w:rPr>
      <w:b/>
      <w:i/>
      <w:smallCaps/>
      <w:color w:val="C45911" w:themeColor="accent2" w:themeShade="BF"/>
    </w:rPr>
  </w:style>
  <w:style w:type="character" w:customStyle="1" w:styleId="Heading9Char">
    <w:name w:val="Heading 9 Char"/>
    <w:basedOn w:val="DefaultParagraphFont"/>
    <w:link w:val="Heading9"/>
    <w:uiPriority w:val="9"/>
    <w:semiHidden/>
    <w:rsid w:val="00841386"/>
    <w:rPr>
      <w:b/>
      <w:i/>
      <w:smallCaps/>
      <w:color w:val="823B0B" w:themeColor="accent2" w:themeShade="7F"/>
    </w:rPr>
  </w:style>
  <w:style w:type="paragraph" w:styleId="Caption">
    <w:name w:val="caption"/>
    <w:basedOn w:val="Normal"/>
    <w:next w:val="Normal"/>
    <w:uiPriority w:val="35"/>
    <w:semiHidden/>
    <w:unhideWhenUsed/>
    <w:qFormat/>
    <w:rsid w:val="00841386"/>
    <w:rPr>
      <w:b/>
      <w:bCs/>
      <w:caps/>
      <w:sz w:val="16"/>
      <w:szCs w:val="18"/>
    </w:rPr>
  </w:style>
  <w:style w:type="paragraph" w:styleId="Title">
    <w:name w:val="Title"/>
    <w:basedOn w:val="Normal"/>
    <w:next w:val="Normal"/>
    <w:link w:val="TitleChar"/>
    <w:uiPriority w:val="10"/>
    <w:qFormat/>
    <w:rsid w:val="0084138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1386"/>
    <w:rPr>
      <w:smallCaps/>
      <w:sz w:val="48"/>
      <w:szCs w:val="48"/>
    </w:rPr>
  </w:style>
  <w:style w:type="paragraph" w:styleId="Subtitle">
    <w:name w:val="Subtitle"/>
    <w:basedOn w:val="Normal"/>
    <w:next w:val="Normal"/>
    <w:link w:val="SubtitleChar"/>
    <w:uiPriority w:val="11"/>
    <w:qFormat/>
    <w:rsid w:val="008413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1386"/>
    <w:rPr>
      <w:rFonts w:asciiTheme="majorHAnsi" w:eastAsiaTheme="majorEastAsia" w:hAnsiTheme="majorHAnsi" w:cstheme="majorBidi"/>
      <w:szCs w:val="22"/>
    </w:rPr>
  </w:style>
  <w:style w:type="character" w:styleId="Strong">
    <w:name w:val="Strong"/>
    <w:uiPriority w:val="22"/>
    <w:qFormat/>
    <w:rsid w:val="00841386"/>
    <w:rPr>
      <w:b/>
      <w:color w:val="ED7D31" w:themeColor="accent2"/>
    </w:rPr>
  </w:style>
  <w:style w:type="character" w:styleId="Emphasis">
    <w:name w:val="Emphasis"/>
    <w:uiPriority w:val="20"/>
    <w:qFormat/>
    <w:rsid w:val="00841386"/>
    <w:rPr>
      <w:b/>
      <w:i/>
      <w:spacing w:val="10"/>
    </w:rPr>
  </w:style>
  <w:style w:type="paragraph" w:styleId="NoSpacing">
    <w:name w:val="No Spacing"/>
    <w:basedOn w:val="Normal"/>
    <w:link w:val="NoSpacingChar"/>
    <w:uiPriority w:val="1"/>
    <w:qFormat/>
    <w:rsid w:val="00841386"/>
    <w:pPr>
      <w:spacing w:after="0" w:line="240" w:lineRule="auto"/>
    </w:pPr>
  </w:style>
  <w:style w:type="character" w:customStyle="1" w:styleId="NoSpacingChar">
    <w:name w:val="No Spacing Char"/>
    <w:basedOn w:val="DefaultParagraphFont"/>
    <w:link w:val="NoSpacing"/>
    <w:uiPriority w:val="1"/>
    <w:rsid w:val="00841386"/>
  </w:style>
  <w:style w:type="paragraph" w:styleId="ListParagraph">
    <w:name w:val="List Paragraph"/>
    <w:basedOn w:val="Normal"/>
    <w:uiPriority w:val="34"/>
    <w:qFormat/>
    <w:rsid w:val="00841386"/>
    <w:pPr>
      <w:ind w:left="720"/>
      <w:contextualSpacing/>
    </w:pPr>
  </w:style>
  <w:style w:type="paragraph" w:styleId="Quote">
    <w:name w:val="Quote"/>
    <w:basedOn w:val="Normal"/>
    <w:next w:val="Normal"/>
    <w:link w:val="QuoteChar"/>
    <w:uiPriority w:val="29"/>
    <w:qFormat/>
    <w:rsid w:val="00841386"/>
    <w:rPr>
      <w:i/>
    </w:rPr>
  </w:style>
  <w:style w:type="character" w:customStyle="1" w:styleId="QuoteChar">
    <w:name w:val="Quote Char"/>
    <w:basedOn w:val="DefaultParagraphFont"/>
    <w:link w:val="Quote"/>
    <w:uiPriority w:val="29"/>
    <w:rsid w:val="00841386"/>
    <w:rPr>
      <w:i/>
    </w:rPr>
  </w:style>
  <w:style w:type="paragraph" w:styleId="IntenseQuote">
    <w:name w:val="Intense Quote"/>
    <w:basedOn w:val="Normal"/>
    <w:next w:val="Normal"/>
    <w:link w:val="IntenseQuoteChar"/>
    <w:uiPriority w:val="30"/>
    <w:qFormat/>
    <w:rsid w:val="0084138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1386"/>
    <w:rPr>
      <w:b/>
      <w:i/>
      <w:color w:val="FFFFFF" w:themeColor="background1"/>
      <w:shd w:val="clear" w:color="auto" w:fill="ED7D31" w:themeFill="accent2"/>
    </w:rPr>
  </w:style>
  <w:style w:type="character" w:styleId="SubtleEmphasis">
    <w:name w:val="Subtle Emphasis"/>
    <w:uiPriority w:val="19"/>
    <w:qFormat/>
    <w:rsid w:val="00841386"/>
    <w:rPr>
      <w:i/>
    </w:rPr>
  </w:style>
  <w:style w:type="character" w:styleId="IntenseEmphasis">
    <w:name w:val="Intense Emphasis"/>
    <w:uiPriority w:val="21"/>
    <w:qFormat/>
    <w:rsid w:val="00841386"/>
    <w:rPr>
      <w:b/>
      <w:i/>
      <w:color w:val="ED7D31" w:themeColor="accent2"/>
      <w:spacing w:val="10"/>
    </w:rPr>
  </w:style>
  <w:style w:type="character" w:styleId="SubtleReference">
    <w:name w:val="Subtle Reference"/>
    <w:uiPriority w:val="31"/>
    <w:qFormat/>
    <w:rsid w:val="00841386"/>
    <w:rPr>
      <w:b/>
    </w:rPr>
  </w:style>
  <w:style w:type="character" w:styleId="IntenseReference">
    <w:name w:val="Intense Reference"/>
    <w:uiPriority w:val="32"/>
    <w:qFormat/>
    <w:rsid w:val="00841386"/>
    <w:rPr>
      <w:b/>
      <w:bCs/>
      <w:smallCaps/>
      <w:spacing w:val="5"/>
      <w:sz w:val="22"/>
      <w:szCs w:val="22"/>
      <w:u w:val="single"/>
    </w:rPr>
  </w:style>
  <w:style w:type="character" w:styleId="BookTitle">
    <w:name w:val="Book Title"/>
    <w:uiPriority w:val="33"/>
    <w:qFormat/>
    <w:rsid w:val="008413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1386"/>
    <w:pPr>
      <w:outlineLvl w:val="9"/>
    </w:pPr>
  </w:style>
  <w:style w:type="character" w:styleId="Hyperlink">
    <w:name w:val="Hyperlink"/>
    <w:basedOn w:val="DefaultParagraphFont"/>
    <w:uiPriority w:val="99"/>
    <w:semiHidden/>
    <w:unhideWhenUsed/>
    <w:rsid w:val="00F008A2"/>
    <w:rPr>
      <w:color w:val="0563C1"/>
      <w:u w:val="single"/>
    </w:rPr>
  </w:style>
  <w:style w:type="paragraph" w:styleId="BalloonText">
    <w:name w:val="Balloon Text"/>
    <w:basedOn w:val="Normal"/>
    <w:link w:val="BalloonTextChar"/>
    <w:uiPriority w:val="99"/>
    <w:semiHidden/>
    <w:unhideWhenUsed/>
    <w:rsid w:val="001B2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30"/>
    <w:rPr>
      <w:rFonts w:ascii="Segoe UI" w:hAnsi="Segoe UI" w:cs="Segoe UI"/>
      <w:sz w:val="18"/>
      <w:szCs w:val="18"/>
    </w:rPr>
  </w:style>
  <w:style w:type="table" w:styleId="TableGrid">
    <w:name w:val="Table Grid"/>
    <w:basedOn w:val="TableNormal"/>
    <w:rsid w:val="00BC5062"/>
    <w:pPr>
      <w:spacing w:after="0" w:line="240" w:lineRule="auto"/>
      <w:jc w:val="left"/>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C5062"/>
    <w:pPr>
      <w:spacing w:after="0"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rf-usa.org/foundations-of-our-constitution/mayflower-compact-tex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woodhouse</dc:creator>
  <cp:keywords/>
  <dc:description/>
  <cp:lastModifiedBy>Ogburn, Heather</cp:lastModifiedBy>
  <cp:revision>5</cp:revision>
  <cp:lastPrinted>2019-08-14T09:38:00Z</cp:lastPrinted>
  <dcterms:created xsi:type="dcterms:W3CDTF">2019-09-09T08:28:00Z</dcterms:created>
  <dcterms:modified xsi:type="dcterms:W3CDTF">2019-09-09T09:26:00Z</dcterms:modified>
</cp:coreProperties>
</file>